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1562">
      <w:pPr>
        <w:pageBreakBefore/>
        <w:spacing w:after="140" w:line="288" w:lineRule="auto"/>
        <w:jc w:val="both"/>
      </w:pPr>
      <w:bookmarkStart w:id="0" w:name="_GoBack"/>
      <w:bookmarkEnd w:id="0"/>
      <w:r>
        <w:rPr>
          <w:rStyle w:val="Corpodeltesto4Nongrassetto"/>
          <w:rFonts w:ascii="Times New Roman"/>
          <w:b/>
          <w:bCs/>
          <w:sz w:val="26"/>
          <w:u w:val="single"/>
        </w:rPr>
        <w:t>OGGETTO: CHIARIMENTI n.2</w:t>
      </w:r>
    </w:p>
    <w:p w:rsidR="00000000" w:rsidRDefault="000F1562">
      <w:pPr>
        <w:shd w:val="clear" w:color="auto" w:fill="FFFFFF"/>
        <w:spacing w:after="140" w:line="288" w:lineRule="auto"/>
        <w:jc w:val="center"/>
        <w:rPr>
          <w:rFonts w:cstheme="minorBidi"/>
        </w:rPr>
      </w:pPr>
      <w:r>
        <w:rPr>
          <w:rStyle w:val="Corpodeltesto4Nongrassetto"/>
          <w:rFonts w:ascii="Times New Roman" w:cstheme="minorBidi"/>
          <w:b/>
          <w:sz w:val="26"/>
          <w:szCs w:val="24"/>
          <w:u w:val="single"/>
        </w:rPr>
        <w:t>“</w:t>
      </w:r>
      <w:r>
        <w:rPr>
          <w:rStyle w:val="Corpodeltesto4Nongrassetto"/>
          <w:rFonts w:ascii="Times New Roman" w:cstheme="minorBidi"/>
          <w:b/>
          <w:sz w:val="26"/>
          <w:szCs w:val="24"/>
          <w:u w:val="single"/>
        </w:rPr>
        <w:t>PROCEDURA APERTA AI SENSI DEL D.LGS.VO 50/2016 PER L'AFFIDAMENTO DELLA FORNITURA TRIENNALE DI DISPOSITIVI MEDICI PER CHIRURGIA ENDOVASCOLARE E RADIOLOGIA INTERVENTISTICA</w:t>
      </w:r>
      <w:r>
        <w:rPr>
          <w:rStyle w:val="Corpodeltesto4Nongrassetto"/>
          <w:rFonts w:ascii="Times New Roman" w:cstheme="minorBidi"/>
          <w:b/>
          <w:sz w:val="26"/>
          <w:szCs w:val="24"/>
          <w:u w:val="single"/>
        </w:rPr>
        <w:t>”</w:t>
      </w:r>
    </w:p>
    <w:p w:rsidR="00000000" w:rsidRDefault="000F1562">
      <w:pPr>
        <w:pStyle w:val="Corpodeltesto"/>
        <w:shd w:val="clear" w:color="auto" w:fill="FFFFFF"/>
        <w:jc w:val="center"/>
        <w:rPr>
          <w:rFonts w:cstheme="minorBidi"/>
        </w:rPr>
      </w:pPr>
      <w:r>
        <w:rPr>
          <w:rFonts w:ascii="Times New Roman" w:cstheme="minorBidi"/>
          <w:sz w:val="26"/>
          <w:u w:val="single"/>
        </w:rPr>
        <w:t xml:space="preserve">QUESITO: </w:t>
      </w:r>
    </w:p>
    <w:p w:rsidR="00000000" w:rsidRDefault="000F1562">
      <w:pPr>
        <w:pStyle w:val="Intestazione2"/>
        <w:spacing w:after="0" w:line="274" w:lineRule="exact"/>
        <w:jc w:val="both"/>
        <w:rPr>
          <w:rFonts w:cstheme="minorBidi"/>
          <w:b w:val="0"/>
          <w:bCs w:val="0"/>
          <w:sz w:val="26"/>
          <w:szCs w:val="24"/>
        </w:rPr>
      </w:pPr>
    </w:p>
    <w:p w:rsidR="00000000" w:rsidRDefault="000F15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Riguardo la Letteratura scientifica disponibile, che generalmente la scriv</w:t>
      </w:r>
      <w:r>
        <w:rPr>
          <w:rFonts w:ascii="Times New Roman" w:cstheme="minorBidi"/>
          <w:sz w:val="26"/>
        </w:rPr>
        <w:t xml:space="preserve">ente presenta in sede di gara, </w:t>
      </w:r>
      <w:r>
        <w:rPr>
          <w:rFonts w:ascii="Times New Roman" w:cstheme="minorBidi"/>
          <w:sz w:val="26"/>
        </w:rPr>
        <w:t>è</w:t>
      </w:r>
      <w:r>
        <w:rPr>
          <w:rFonts w:ascii="Times New Roman" w:cstheme="minorBidi"/>
          <w:sz w:val="26"/>
        </w:rPr>
        <w:t xml:space="preserve"> una documentazione voluminosa di articoli  internazionali ovvero in lingua lnglese e pertanto la traduzione in lingua </w:t>
      </w:r>
      <w:bookmarkStart w:id="1" w:name="__DdeLink__531_1628953742"/>
      <w:r>
        <w:rPr>
          <w:rFonts w:ascii="Times New Roman" w:cstheme="minorBidi"/>
          <w:sz w:val="26"/>
        </w:rPr>
        <w:t xml:space="preserve"> Italiana</w:t>
      </w:r>
      <w:bookmarkEnd w:id="1"/>
      <w:r>
        <w:rPr>
          <w:rFonts w:ascii="Times New Roman" w:cstheme="minorBidi"/>
          <w:sz w:val="26"/>
        </w:rPr>
        <w:t xml:space="preserve"> asseverata richiederebbe una tempistica lunga</w:t>
      </w:r>
      <w:r>
        <w:rPr>
          <w:rFonts w:ascii="Times New Roman" w:cstheme="minorBidi"/>
          <w:sz w:val="26"/>
        </w:rPr>
        <w:t>, non senza rilevanti difficolt</w:t>
      </w:r>
      <w:r>
        <w:rPr>
          <w:rFonts w:ascii="Times New Roman" w:cstheme="minorBidi"/>
          <w:sz w:val="26"/>
        </w:rPr>
        <w:t>à</w:t>
      </w:r>
      <w:r>
        <w:rPr>
          <w:rFonts w:ascii="Times New Roman" w:cstheme="minorBidi"/>
          <w:sz w:val="26"/>
        </w:rPr>
        <w:t xml:space="preserve"> ed estremamente costosa da parte della scrivente societ</w:t>
      </w:r>
      <w:r>
        <w:rPr>
          <w:rFonts w:ascii="Times New Roman" w:cstheme="minorBidi"/>
          <w:sz w:val="26"/>
        </w:rPr>
        <w:t>à</w:t>
      </w:r>
      <w:r>
        <w:rPr>
          <w:rFonts w:ascii="Times New Roman" w:cstheme="minorBidi"/>
          <w:sz w:val="26"/>
        </w:rPr>
        <w:t>.</w:t>
      </w:r>
    </w:p>
    <w:p w:rsidR="00000000" w:rsidRDefault="000F15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Pertanto si chiede la Vs. conferma a presentare la suddetta documentazione in lingua Originale come generalmente accordato da altre commissiona Tecniche, ovvero acco</w:t>
      </w:r>
      <w:r>
        <w:rPr>
          <w:rFonts w:ascii="Times New Roman" w:cstheme="minorBidi"/>
          <w:sz w:val="26"/>
        </w:rPr>
        <w:t>mpagnate dagll Abstract degli articoli, tradotti in lingua  Italiana e corredati da dichiarazione rilasciata ai sensi del DPR 445/2000 che ne attesta la corrispondenza dei testi tradotti.</w:t>
      </w:r>
    </w:p>
    <w:p w:rsidR="00000000" w:rsidRDefault="000F1562">
      <w:pPr>
        <w:pStyle w:val="Corpodeltesto"/>
        <w:shd w:val="clear" w:color="auto" w:fill="FFFFFF"/>
        <w:jc w:val="center"/>
        <w:rPr>
          <w:rFonts w:cstheme="minorBidi"/>
        </w:rPr>
      </w:pPr>
      <w:r>
        <w:rPr>
          <w:rFonts w:ascii="Times New Roman" w:cstheme="minorBidi"/>
          <w:sz w:val="26"/>
          <w:u w:val="single"/>
        </w:rPr>
        <w:t>RISPOSTA:</w:t>
      </w:r>
    </w:p>
    <w:p w:rsidR="00000000" w:rsidRDefault="000F1562">
      <w:pPr>
        <w:pStyle w:val="Intestazione2"/>
        <w:spacing w:after="0" w:line="274" w:lineRule="exact"/>
        <w:jc w:val="both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 w:val="26"/>
          <w:szCs w:val="24"/>
        </w:rPr>
        <w:t>Si precisa che la documentazione pu</w:t>
      </w:r>
      <w:r>
        <w:rPr>
          <w:rFonts w:cstheme="minorBidi"/>
          <w:b w:val="0"/>
          <w:bCs w:val="0"/>
          <w:sz w:val="26"/>
          <w:szCs w:val="24"/>
        </w:rPr>
        <w:t>ò</w:t>
      </w:r>
      <w:r>
        <w:rPr>
          <w:rFonts w:cstheme="minorBidi"/>
          <w:b w:val="0"/>
          <w:bCs w:val="0"/>
          <w:sz w:val="26"/>
          <w:szCs w:val="24"/>
        </w:rPr>
        <w:t xml:space="preserve"> essere presentata in </w:t>
      </w:r>
      <w:r>
        <w:rPr>
          <w:rFonts w:cstheme="minorBidi"/>
          <w:b w:val="0"/>
          <w:bCs w:val="0"/>
          <w:sz w:val="26"/>
          <w:szCs w:val="24"/>
        </w:rPr>
        <w:t>lingua originale.</w:t>
      </w:r>
    </w:p>
    <w:p w:rsidR="00000000" w:rsidRDefault="000F1562">
      <w:pPr>
        <w:pStyle w:val="Intestazione2"/>
        <w:spacing w:after="0" w:line="274" w:lineRule="exact"/>
        <w:jc w:val="both"/>
        <w:rPr>
          <w:rFonts w:cstheme="minorBidi"/>
          <w:b w:val="0"/>
          <w:bCs w:val="0"/>
          <w:sz w:val="26"/>
          <w:szCs w:val="24"/>
        </w:rPr>
      </w:pPr>
    </w:p>
    <w:p w:rsidR="00000000" w:rsidRDefault="000F1562">
      <w:pPr>
        <w:pStyle w:val="Intestazione2"/>
        <w:spacing w:after="0" w:line="274" w:lineRule="exact"/>
        <w:jc w:val="both"/>
        <w:rPr>
          <w:rFonts w:cstheme="minorBidi"/>
          <w:b w:val="0"/>
          <w:bCs w:val="0"/>
          <w:sz w:val="26"/>
          <w:szCs w:val="24"/>
        </w:rPr>
      </w:pPr>
    </w:p>
    <w:p w:rsidR="00000000" w:rsidRDefault="000F1562">
      <w:pPr>
        <w:pStyle w:val="Corpodeltesto"/>
        <w:shd w:val="clear" w:color="auto" w:fill="FFFFFF"/>
        <w:jc w:val="center"/>
        <w:rPr>
          <w:rFonts w:cstheme="minorBidi"/>
        </w:rPr>
      </w:pPr>
      <w:r>
        <w:rPr>
          <w:rFonts w:ascii="Times New Roman" w:cstheme="minorBidi"/>
          <w:sz w:val="26"/>
          <w:u w:val="single"/>
        </w:rPr>
        <w:t xml:space="preserve">QUESITO: </w:t>
      </w:r>
    </w:p>
    <w:p w:rsidR="00000000" w:rsidRDefault="000F1562">
      <w:pPr>
        <w:pStyle w:val="Corpodeltesto"/>
        <w:shd w:val="clear" w:color="auto" w:fill="FFFFFF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Una ditta chiede il seguente chiarimento:</w:t>
      </w:r>
    </w:p>
    <w:p w:rsidR="00000000" w:rsidRDefault="000F1562">
      <w:pPr>
        <w:pStyle w:val="Corpodeltesto"/>
        <w:shd w:val="clear" w:color="auto" w:fill="FFFFFF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sull'allegato 4 Offerta economica chiedete di indicare il fabbisogno annuale con rispettivo prezzo complessivo annuale.</w:t>
      </w:r>
    </w:p>
    <w:p w:rsidR="00000000" w:rsidRDefault="000F1562">
      <w:pPr>
        <w:pStyle w:val="Corpodeltesto"/>
        <w:shd w:val="clear" w:color="auto" w:fill="FFFFFF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l'allegato 2 invece sono indicati i valori triennale/annuale (si chiede conferma) ed le quantit</w:t>
      </w:r>
      <w:r>
        <w:rPr>
          <w:rFonts w:ascii="Times New Roman" w:cstheme="minorBidi"/>
          <w:sz w:val="26"/>
        </w:rPr>
        <w:t>à</w:t>
      </w:r>
      <w:r>
        <w:rPr>
          <w:rFonts w:ascii="Times New Roman" w:cstheme="minorBidi"/>
          <w:sz w:val="26"/>
        </w:rPr>
        <w:t xml:space="preserve">  triennali, si chiede</w:t>
      </w:r>
    </w:p>
    <w:p w:rsidR="00000000" w:rsidRDefault="000F1562">
      <w:pPr>
        <w:pStyle w:val="Corpodeltesto"/>
        <w:shd w:val="clear" w:color="auto" w:fill="FFFFFF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 xml:space="preserve">--cosa dobbiamo indicare in offerta visto che i quantitativi di diversi lotti sono in n. pezzi non divisibile per 3 [es. lotti 3-4 n. 10 </w:t>
      </w:r>
      <w:r>
        <w:rPr>
          <w:rFonts w:ascii="Times New Roman" w:cstheme="minorBidi"/>
          <w:sz w:val="26"/>
        </w:rPr>
        <w:t>pezzi)</w:t>
      </w:r>
    </w:p>
    <w:p w:rsidR="00000000" w:rsidRDefault="000F1562">
      <w:pPr>
        <w:pStyle w:val="Corpodeltesto"/>
        <w:shd w:val="clear" w:color="auto" w:fill="FFFFFF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--inoltre si chiede di indicare se l'importo a base d'asta si riferisca all'annuale o al triennio?</w:t>
      </w:r>
    </w:p>
    <w:p w:rsidR="00000000" w:rsidRDefault="000F1562">
      <w:pPr>
        <w:pStyle w:val="Corpodeltesto"/>
        <w:rPr>
          <w:rFonts w:cstheme="minorBidi"/>
        </w:rPr>
      </w:pPr>
    </w:p>
    <w:p w:rsidR="00000000" w:rsidRDefault="000F1562">
      <w:pPr>
        <w:pStyle w:val="Corpodeltesto"/>
        <w:shd w:val="clear" w:color="auto" w:fill="FFFFFF"/>
        <w:jc w:val="center"/>
        <w:rPr>
          <w:rFonts w:cstheme="minorBidi"/>
        </w:rPr>
      </w:pPr>
      <w:r>
        <w:rPr>
          <w:rFonts w:ascii="Times New Roman" w:cstheme="minorBidi"/>
          <w:sz w:val="26"/>
          <w:u w:val="single"/>
        </w:rPr>
        <w:t>RISPOSTA:</w:t>
      </w:r>
    </w:p>
    <w:p w:rsidR="00000000" w:rsidRDefault="000F1562">
      <w:pPr>
        <w:pStyle w:val="Corpodeltesto"/>
        <w:shd w:val="clear" w:color="auto" w:fill="FFFFFF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 xml:space="preserve">Si procede alla pubblicazione della scheda -ALL.TO 4 SCHEDA OFFERTA ECONOMICA, ove devono essere indicati i fabbisogni triennali, il pezzo </w:t>
      </w:r>
      <w:r>
        <w:rPr>
          <w:rFonts w:ascii="Times New Roman" w:cstheme="minorBidi"/>
          <w:sz w:val="26"/>
        </w:rPr>
        <w:t>complessivo con iva e senza iva riferito al triennio.</w:t>
      </w:r>
    </w:p>
    <w:p w:rsidR="00000000" w:rsidRDefault="000F1562">
      <w:pPr>
        <w:pStyle w:val="Corpodeltesto"/>
        <w:shd w:val="clear" w:color="auto" w:fill="FFFFFF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 xml:space="preserve">Si precisa, comunque, che qualora qualche ditta proceda alla compilazione della scheda </w:t>
      </w:r>
      <w:r>
        <w:rPr>
          <w:rFonts w:ascii="Times New Roman" w:cstheme="minorBidi"/>
          <w:sz w:val="26"/>
        </w:rPr>
        <w:lastRenderedPageBreak/>
        <w:t>-ALL.TO 4 SCHEDA OFFERTA ECONOMICA, con l'indicazione di fabbisogni annuali,  prezzo complessivo con iva e senza iv</w:t>
      </w:r>
      <w:r>
        <w:rPr>
          <w:rFonts w:ascii="Times New Roman" w:cstheme="minorBidi"/>
          <w:sz w:val="26"/>
        </w:rPr>
        <w:t>a riferito all'anno, sar</w:t>
      </w:r>
      <w:r>
        <w:rPr>
          <w:rFonts w:ascii="Times New Roman" w:cstheme="minorBidi"/>
          <w:sz w:val="26"/>
        </w:rPr>
        <w:t>à</w:t>
      </w:r>
      <w:r>
        <w:rPr>
          <w:rFonts w:ascii="Times New Roman" w:cstheme="minorBidi"/>
          <w:sz w:val="26"/>
        </w:rPr>
        <w:t xml:space="preserve"> ritenuta conforme.</w:t>
      </w:r>
    </w:p>
    <w:p w:rsidR="00000000" w:rsidRDefault="000F1562">
      <w:pPr>
        <w:pStyle w:val="Corpodeltesto"/>
        <w:rPr>
          <w:rFonts w:cstheme="minorBidi"/>
        </w:rPr>
      </w:pPr>
    </w:p>
    <w:p w:rsidR="00000000" w:rsidRDefault="000F1562">
      <w:pPr>
        <w:pStyle w:val="Corpodeltesto"/>
        <w:rPr>
          <w:rFonts w:cstheme="minorBidi"/>
        </w:rPr>
      </w:pPr>
      <w:r>
        <w:rPr>
          <w:rFonts w:ascii="Times New Roman" w:cstheme="minorBidi"/>
          <w:sz w:val="26"/>
        </w:rPr>
        <w:t>L'</w:t>
      </w:r>
      <w:r>
        <w:rPr>
          <w:rFonts w:ascii="Times New Roman" w:eastAsia="@SimSun" w:cstheme="minorBidi"/>
          <w:sz w:val="26"/>
        </w:rPr>
        <w:t xml:space="preserve">importo di </w:t>
      </w:r>
      <w:r>
        <w:rPr>
          <w:rFonts w:ascii="Times New Roman" w:eastAsia="@SimSun" w:cstheme="minorBidi"/>
          <w:sz w:val="26"/>
          <w:u w:val="single"/>
        </w:rPr>
        <w:t>€</w:t>
      </w:r>
      <w:r>
        <w:rPr>
          <w:rFonts w:ascii="Times New Roman" w:eastAsia="@SimSun" w:cstheme="minorBidi"/>
          <w:sz w:val="26"/>
          <w:u w:val="single"/>
        </w:rPr>
        <w:t xml:space="preserve"> 1.270.541,00 </w:t>
      </w:r>
      <w:r>
        <w:rPr>
          <w:rFonts w:ascii="Times New Roman" w:cstheme="minorBidi"/>
          <w:sz w:val="26"/>
          <w:u w:val="single"/>
        </w:rPr>
        <w:t>+IVA</w:t>
      </w:r>
      <w:r>
        <w:rPr>
          <w:rFonts w:ascii="Times New Roman" w:eastAsia="@SimSun" w:cstheme="minorBidi"/>
          <w:sz w:val="26"/>
          <w:u w:val="single"/>
        </w:rPr>
        <w:t>, si riferisce al triennio.</w:t>
      </w:r>
    </w:p>
    <w:p w:rsidR="00000000" w:rsidRDefault="000F1562">
      <w:pPr>
        <w:pStyle w:val="Corpodeltesto"/>
        <w:rPr>
          <w:rFonts w:cstheme="minorBidi"/>
        </w:rPr>
      </w:pPr>
    </w:p>
    <w:p w:rsidR="00000000" w:rsidRDefault="000F1562">
      <w:pPr>
        <w:pStyle w:val="Corpodeltesto"/>
        <w:shd w:val="clear" w:color="auto" w:fill="FFFFFF"/>
        <w:jc w:val="center"/>
        <w:rPr>
          <w:rFonts w:cstheme="minorBidi"/>
        </w:rPr>
      </w:pPr>
      <w:r>
        <w:rPr>
          <w:rFonts w:ascii="Times New Roman" w:cstheme="minorBidi"/>
          <w:sz w:val="26"/>
          <w:u w:val="single"/>
        </w:rPr>
        <w:t xml:space="preserve">QUESITO: </w:t>
      </w:r>
    </w:p>
    <w:p w:rsidR="00000000" w:rsidRDefault="000F1562">
      <w:pPr>
        <w:pStyle w:val="Corpodeltesto"/>
        <w:rPr>
          <w:rFonts w:cstheme="minorBidi"/>
        </w:rPr>
      </w:pPr>
    </w:p>
    <w:p w:rsidR="00000000" w:rsidRDefault="000F15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>lotto 79: il capitolato tecnico richiede un ampio range di misure. Considerando che a misure diverse corrispondono prezzi diversi e che ne</w:t>
      </w:r>
      <w:r>
        <w:rPr>
          <w:rFonts w:ascii="Times New Roman" w:cstheme="minorBidi"/>
          <w:sz w:val="26"/>
        </w:rPr>
        <w:t>l capitolato non viene stabilito un fabbisogno per misura, si chiede di confermare la possibilit</w:t>
      </w:r>
      <w:r>
        <w:rPr>
          <w:rFonts w:ascii="Times New Roman" w:cstheme="minorBidi"/>
          <w:sz w:val="26"/>
        </w:rPr>
        <w:t>à</w:t>
      </w:r>
      <w:r>
        <w:rPr>
          <w:rFonts w:ascii="Times New Roman" w:cstheme="minorBidi"/>
          <w:sz w:val="26"/>
        </w:rPr>
        <w:t xml:space="preserve"> di indicare, ai fini del calcolo del prezzo complessivo del lotto, il prezzo medio aritmetico e di allegare all'offerta economica la distinta dei codici offer</w:t>
      </w:r>
      <w:r>
        <w:rPr>
          <w:rFonts w:ascii="Times New Roman" w:cstheme="minorBidi"/>
          <w:sz w:val="26"/>
        </w:rPr>
        <w:t>ti con i relativi prezzi unitari</w:t>
      </w:r>
    </w:p>
    <w:p w:rsidR="00000000" w:rsidRDefault="000F1562">
      <w:pPr>
        <w:pStyle w:val="Corpodeltesto"/>
        <w:shd w:val="clear" w:color="auto" w:fill="FFFFFF"/>
        <w:jc w:val="center"/>
        <w:rPr>
          <w:rFonts w:cstheme="minorBidi"/>
        </w:rPr>
      </w:pPr>
      <w:r>
        <w:rPr>
          <w:rFonts w:ascii="Times New Roman" w:cstheme="minorBidi"/>
          <w:sz w:val="26"/>
          <w:u w:val="single"/>
        </w:rPr>
        <w:t>RISPOSTA:</w:t>
      </w:r>
    </w:p>
    <w:p w:rsidR="00000000" w:rsidRDefault="000F1562">
      <w:pPr>
        <w:pStyle w:val="Corpodeltesto"/>
        <w:shd w:val="clear" w:color="auto" w:fill="FFFFFF"/>
        <w:jc w:val="both"/>
        <w:rPr>
          <w:rFonts w:cstheme="minorBidi"/>
        </w:rPr>
      </w:pPr>
      <w:r>
        <w:rPr>
          <w:rFonts w:ascii="Times New Roman" w:cstheme="minorBidi"/>
          <w:sz w:val="26"/>
        </w:rPr>
        <w:t xml:space="preserve">Si precisa che ai fini del calcolo del prezzo complessivo del lotto </w:t>
      </w:r>
      <w:r>
        <w:rPr>
          <w:rFonts w:ascii="Times New Roman" w:cstheme="minorBidi"/>
          <w:sz w:val="26"/>
        </w:rPr>
        <w:t>è</w:t>
      </w:r>
      <w:r>
        <w:rPr>
          <w:rFonts w:ascii="Times New Roman" w:cstheme="minorBidi"/>
          <w:sz w:val="26"/>
        </w:rPr>
        <w:t xml:space="preserve"> consentita la possibilit</w:t>
      </w:r>
      <w:r>
        <w:rPr>
          <w:rFonts w:ascii="Times New Roman" w:cstheme="minorBidi"/>
          <w:sz w:val="26"/>
        </w:rPr>
        <w:t>à</w:t>
      </w:r>
      <w:r>
        <w:rPr>
          <w:rFonts w:ascii="Times New Roman" w:cstheme="minorBidi"/>
          <w:sz w:val="26"/>
        </w:rPr>
        <w:t xml:space="preserve"> di indicare il prezzo medio aritmetico e di allegare all'offerta economica la distinta dei codici offerti con i relat</w:t>
      </w:r>
      <w:r>
        <w:rPr>
          <w:rFonts w:ascii="Times New Roman" w:cstheme="minorBidi"/>
          <w:sz w:val="26"/>
        </w:rPr>
        <w:t>ivi prezzi unitari.</w:t>
      </w:r>
    </w:p>
    <w:p w:rsidR="00000000" w:rsidRDefault="000F1562">
      <w:pPr>
        <w:pStyle w:val="Corpodeltesto"/>
        <w:jc w:val="both"/>
        <w:rPr>
          <w:rFonts w:cstheme="minorBidi"/>
        </w:rPr>
      </w:pPr>
    </w:p>
    <w:p w:rsidR="00000000" w:rsidRDefault="000F1562">
      <w:pPr>
        <w:pStyle w:val="Corpodeltesto"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1562">
      <w:r>
        <w:separator/>
      </w:r>
    </w:p>
  </w:endnote>
  <w:endnote w:type="continuationSeparator" w:id="0">
    <w:p w:rsidR="00000000" w:rsidRDefault="000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1562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0F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62"/>
    <w:rsid w:val="000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058E9F-9BCB-4F16-97C4-B17192E6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uiPriority w:val="99"/>
    <w:rPr>
      <w:rFonts w:ascii="Times New Roman" w:eastAsia="Times New Roman" w:cs="Times New Roman"/>
      <w:sz w:val="21"/>
      <w:szCs w:val="21"/>
    </w:rPr>
  </w:style>
  <w:style w:type="character" w:customStyle="1" w:styleId="Corpodeltesto4Nongrassetto">
    <w:name w:val="Corpo del testo (4) + Non grassetto"/>
    <w:basedOn w:val="Corpodeltesto4"/>
    <w:uiPriority w:val="99"/>
    <w:rPr>
      <w:rFonts w:ascii="Tahoma" w:eastAsia="Times New Roman" w:cs="Tahoma"/>
      <w:sz w:val="21"/>
      <w:szCs w:val="21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</w:pPr>
    <w:rPr>
      <w:rFonts w:ascii="Times New Roman" w:cs="Times New Roman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imes New Roman" w:cs="Times New Roman"/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3">
    <w:name w:val="Intestazione 3"/>
    <w:uiPriority w:val="99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Liberation Serif" w:cs="Arial"/>
      <w:b/>
      <w:bCs/>
      <w:color w:val="000000"/>
      <w:kern w:val="1"/>
      <w:sz w:val="23"/>
      <w:szCs w:val="23"/>
      <w:lang w:bidi="hi-IN"/>
    </w:rPr>
  </w:style>
  <w:style w:type="paragraph" w:styleId="Intestazione">
    <w:name w:val="header"/>
    <w:basedOn w:val="Normale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Testoprede1">
    <w:name w:val="Testo prede: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pPr>
      <w:widowControl/>
    </w:pPr>
    <w:rPr>
      <w:rFonts w:asci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western">
    <w:name w:val="western"/>
    <w:uiPriority w:val="99"/>
    <w:pPr>
      <w:suppressAutoHyphens/>
      <w:autoSpaceDE w:val="0"/>
      <w:autoSpaceDN w:val="0"/>
      <w:adjustRightInd w:val="0"/>
      <w:spacing w:before="100" w:after="119" w:line="240" w:lineRule="auto"/>
      <w:jc w:val="both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Nimbus Sans L" w:eastAsia="Times New Roman" w:hAnsi="Liberation Serif" w:cs="Nimbus Sans L"/>
      <w:color w:val="000000"/>
      <w:kern w:val="1"/>
      <w:sz w:val="24"/>
      <w:szCs w:val="24"/>
      <w:lang w:bidi="hi-IN"/>
    </w:rPr>
  </w:style>
  <w:style w:type="paragraph" w:styleId="NormaleWeb">
    <w:name w:val="Normal (Web)"/>
    <w:basedOn w:val="Normale"/>
    <w:uiPriority w:val="99"/>
    <w:pPr>
      <w:widowControl/>
      <w:spacing w:before="100" w:after="119"/>
      <w:jc w:val="both"/>
    </w:pPr>
    <w:rPr>
      <w:rFonts w:ascii="Times New Roman" w:cs="Times New Roman"/>
    </w:rPr>
  </w:style>
  <w:style w:type="paragraph" w:customStyle="1" w:styleId="Intestazione2">
    <w:name w:val="Intestazione #2"/>
    <w:basedOn w:val="Normale"/>
    <w:uiPriority w:val="99"/>
    <w:pPr>
      <w:widowControl/>
      <w:shd w:val="clear" w:color="auto" w:fill="FFFFFF"/>
      <w:spacing w:after="60" w:line="240" w:lineRule="atLeast"/>
    </w:pPr>
    <w:rPr>
      <w:rFonts w:asci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n.ruggiero</cp:lastModifiedBy>
  <cp:revision>2</cp:revision>
  <cp:lastPrinted>2017-06-06T07:54:00Z</cp:lastPrinted>
  <dcterms:created xsi:type="dcterms:W3CDTF">2017-06-06T13:46:00Z</dcterms:created>
  <dcterms:modified xsi:type="dcterms:W3CDTF">2017-06-06T13:46:00Z</dcterms:modified>
</cp:coreProperties>
</file>