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585" w:rsidRDefault="00093670">
      <w:pPr>
        <w:pStyle w:val="Nessunaspaziatura"/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</w:rPr>
        <w:t>AZIENDA OSPEDALIERA “G. Rummo” – BENEVENTO</w:t>
      </w:r>
    </w:p>
    <w:p w:rsidR="00BC6585" w:rsidRDefault="00093670">
      <w:pPr>
        <w:pStyle w:val="Nessunaspaziatura"/>
      </w:pPr>
      <w:r>
        <w:rPr>
          <w:rFonts w:ascii="Times New Roman" w:eastAsia="Times New Roman" w:hAnsi="Times New Roman"/>
          <w:b/>
          <w:i/>
          <w:sz w:val="24"/>
        </w:rPr>
        <w:t>OSPEDALE RILIEVO NAZIONALE (DPCM 23.4.93)</w:t>
      </w:r>
    </w:p>
    <w:p w:rsidR="00BC6585" w:rsidRDefault="00093670">
      <w:pPr>
        <w:pStyle w:val="Nessunaspaziatura"/>
      </w:pPr>
      <w:r>
        <w:rPr>
          <w:rFonts w:ascii="Times New Roman" w:eastAsia="Times New Roman" w:hAnsi="Times New Roman"/>
          <w:b/>
          <w:sz w:val="24"/>
        </w:rPr>
        <w:t>D.E.A. DI II LIVELLO (L.R. 11.1.94 n°2)</w:t>
      </w:r>
    </w:p>
    <w:p w:rsidR="00BC6585" w:rsidRDefault="00093670">
      <w:pPr>
        <w:pStyle w:val="Nessunaspaziatura"/>
      </w:pPr>
      <w:r>
        <w:rPr>
          <w:rFonts w:ascii="Times New Roman" w:eastAsia="Times New Roman" w:hAnsi="Times New Roman"/>
          <w:b/>
          <w:i/>
          <w:sz w:val="24"/>
        </w:rPr>
        <w:t>Via dell’Angelo, 1 – Tel. 0824 57111</w:t>
      </w:r>
    </w:p>
    <w:p w:rsidR="00BC6585" w:rsidRDefault="00BC6585">
      <w:pPr>
        <w:pStyle w:val="Nessunaspaziatura"/>
      </w:pPr>
    </w:p>
    <w:p w:rsidR="00BC6585" w:rsidRDefault="00093670">
      <w:pPr>
        <w:pStyle w:val="Nessunaspaziatura"/>
      </w:pPr>
      <w:r>
        <w:rPr>
          <w:rFonts w:ascii="Times New Roman" w:eastAsia="Times New Roman" w:hAnsi="Times New Roman"/>
          <w:b/>
          <w:lang w:val="de-DE"/>
        </w:rPr>
        <w:t xml:space="preserve">STAFF DIREZIONE </w:t>
      </w:r>
      <w:r>
        <w:rPr>
          <w:rFonts w:ascii="Times New Roman" w:eastAsia="Times New Roman" w:hAnsi="Times New Roman"/>
          <w:b/>
          <w:lang w:val="de-DE"/>
        </w:rPr>
        <w:t>AMMINISTRATIVA</w:t>
      </w:r>
    </w:p>
    <w:p w:rsidR="00BC6585" w:rsidRDefault="00093670">
      <w:pPr>
        <w:pStyle w:val="Nessunaspaziatura"/>
      </w:pPr>
      <w:r>
        <w:rPr>
          <w:rFonts w:ascii="Times New Roman" w:eastAsia="Times New Roman" w:hAnsi="Times New Roman"/>
          <w:b/>
          <w:lang w:val="de-DE"/>
        </w:rPr>
        <w:t xml:space="preserve">U.O.C. </w:t>
      </w:r>
      <w:proofErr w:type="spellStart"/>
      <w:r>
        <w:rPr>
          <w:rFonts w:ascii="Times New Roman" w:eastAsia="Times New Roman" w:hAnsi="Times New Roman"/>
          <w:b/>
          <w:lang w:val="de-DE"/>
        </w:rPr>
        <w:t>Affari</w:t>
      </w:r>
      <w:proofErr w:type="spellEnd"/>
      <w:r>
        <w:rPr>
          <w:rFonts w:ascii="Times New Roman" w:eastAsia="Times New Roman" w:hAnsi="Times New Roman"/>
          <w:b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de-DE"/>
        </w:rPr>
        <w:t>Generali</w:t>
      </w:r>
      <w:proofErr w:type="spellEnd"/>
      <w:r>
        <w:rPr>
          <w:rFonts w:ascii="Times New Roman" w:eastAsia="Times New Roman" w:hAnsi="Times New Roman"/>
          <w:b/>
          <w:lang w:val="de-DE"/>
        </w:rPr>
        <w:t xml:space="preserve"> e </w:t>
      </w:r>
      <w:proofErr w:type="spellStart"/>
      <w:r>
        <w:rPr>
          <w:rFonts w:ascii="Times New Roman" w:eastAsia="Times New Roman" w:hAnsi="Times New Roman"/>
          <w:b/>
          <w:lang w:val="de-DE"/>
        </w:rPr>
        <w:t>Legali</w:t>
      </w:r>
      <w:proofErr w:type="spellEnd"/>
    </w:p>
    <w:p w:rsidR="00BC6585" w:rsidRDefault="00BC6585">
      <w:pPr>
        <w:pStyle w:val="Nessunaspaziatura"/>
      </w:pPr>
    </w:p>
    <w:p w:rsidR="00BC6585" w:rsidRDefault="00093670">
      <w:pPr>
        <w:pStyle w:val="Nessunaspaziatura"/>
      </w:pPr>
      <w:proofErr w:type="gramStart"/>
      <w:r>
        <w:rPr>
          <w:rFonts w:ascii="Times New Roman" w:eastAsia="Times New Roman" w:hAnsi="Times New Roman"/>
          <w:b/>
        </w:rPr>
        <w:t>OGGETTO:</w:t>
      </w:r>
      <w:r>
        <w:rPr>
          <w:rFonts w:ascii="Times New Roman" w:eastAsia="Times New Roman" w:hAnsi="Times New Roman"/>
        </w:rPr>
        <w:t xml:space="preserve">   </w:t>
      </w:r>
      <w:proofErr w:type="gramEnd"/>
      <w:r>
        <w:rPr>
          <w:rFonts w:ascii="Times New Roman" w:eastAsia="Times New Roman" w:hAnsi="Times New Roman"/>
        </w:rPr>
        <w:t>Presa d'atto regolamento per la conduzione delle sperimentazioni cliniche e l'utilizzo dei fondi derivanti da ricerca farmaceutica e donazioni</w:t>
      </w:r>
    </w:p>
    <w:p w:rsidR="00BC6585" w:rsidRDefault="00BC6585">
      <w:pPr>
        <w:pStyle w:val="Nessunaspaziatura"/>
      </w:pPr>
    </w:p>
    <w:p w:rsidR="00BC6585" w:rsidRDefault="00BC6585">
      <w:pPr>
        <w:pStyle w:val="Nessunaspaziatura"/>
      </w:pPr>
    </w:p>
    <w:p w:rsidR="00BC6585" w:rsidRDefault="00BC6585">
      <w:pPr>
        <w:pStyle w:val="Nessunaspaziatura"/>
      </w:pPr>
    </w:p>
    <w:p w:rsidR="00BC6585" w:rsidRDefault="00093670">
      <w:pPr>
        <w:pStyle w:val="Nessunaspaziatura"/>
      </w:pPr>
      <w:r>
        <w:rPr>
          <w:rFonts w:ascii="Times New Roman" w:eastAsia="Times New Roman" w:hAnsi="Times New Roman"/>
        </w:rPr>
        <w:t xml:space="preserve">PROPOSTA DI DELIBERA: </w:t>
      </w:r>
      <w:proofErr w:type="gramStart"/>
      <w:r>
        <w:rPr>
          <w:rFonts w:ascii="Times New Roman" w:eastAsia="Times New Roman" w:hAnsi="Times New Roman"/>
          <w:b/>
        </w:rPr>
        <w:t>236  del</w:t>
      </w:r>
      <w:proofErr w:type="gramEnd"/>
      <w:r>
        <w:rPr>
          <w:rFonts w:ascii="Times New Roman" w:eastAsia="Times New Roman" w:hAnsi="Times New Roman"/>
          <w:b/>
        </w:rPr>
        <w:t xml:space="preserve"> 27/03/2018</w:t>
      </w:r>
    </w:p>
    <w:p w:rsidR="00BC6585" w:rsidRDefault="00BC6585">
      <w:pPr>
        <w:pStyle w:val="Nessunaspaziatura"/>
      </w:pPr>
    </w:p>
    <w:p w:rsidR="00BC6585" w:rsidRDefault="00093670">
      <w:pPr>
        <w:pStyle w:val="Nessunaspaziatura"/>
      </w:pPr>
      <w:r>
        <w:rPr>
          <w:rFonts w:ascii="Times New Roman" w:eastAsia="Times New Roman" w:hAnsi="Times New Roman"/>
          <w:b/>
          <w:i/>
          <w:sz w:val="24"/>
        </w:rPr>
        <w:t>Si attes</w:t>
      </w:r>
      <w:r>
        <w:rPr>
          <w:rFonts w:ascii="Times New Roman" w:eastAsia="Times New Roman" w:hAnsi="Times New Roman"/>
          <w:b/>
          <w:i/>
          <w:sz w:val="24"/>
        </w:rPr>
        <w:t>ta che il presente atto risponde ai richiesti requisiti di legittimità.</w:t>
      </w:r>
    </w:p>
    <w:p w:rsidR="00BC6585" w:rsidRDefault="00BC6585">
      <w:pPr>
        <w:pStyle w:val="Nessunaspaziatura"/>
      </w:pPr>
    </w:p>
    <w:p w:rsidR="00BC6585" w:rsidRDefault="00093670">
      <w:pPr>
        <w:pStyle w:val="Nessunaspaziatura"/>
      </w:pPr>
      <w:r>
        <w:rPr>
          <w:rFonts w:ascii="Times New Roman" w:eastAsia="Times New Roman" w:hAnsi="Times New Roman"/>
          <w:b/>
          <w:sz w:val="24"/>
        </w:rPr>
        <w:t>Il Responsabile del Procedimento</w:t>
      </w:r>
    </w:p>
    <w:p w:rsidR="00BC6585" w:rsidRDefault="00093670">
      <w:pPr>
        <w:pStyle w:val="Nessunaspaziatura"/>
      </w:pPr>
      <w:r>
        <w:rPr>
          <w:rFonts w:ascii="Times New Roman" w:eastAsia="Times New Roman" w:hAnsi="Times New Roman"/>
          <w:b/>
          <w:sz w:val="24"/>
        </w:rPr>
        <w:t>Dott.ssa Marina Fattore</w:t>
      </w:r>
    </w:p>
    <w:p w:rsidR="00BC6585" w:rsidRDefault="00093670">
      <w:pPr>
        <w:pStyle w:val="Nessunaspaziatura"/>
      </w:pPr>
      <w:r>
        <w:rPr>
          <w:rFonts w:ascii="Times New Roman" w:eastAsia="Times New Roman" w:hAnsi="Times New Roman"/>
          <w:sz w:val="24"/>
        </w:rPr>
        <w:t>Firmato digitalmente</w:t>
      </w:r>
    </w:p>
    <w:p w:rsidR="00BC6585" w:rsidRDefault="00BC6585">
      <w:pPr>
        <w:pStyle w:val="Nessunaspaziatura"/>
      </w:pPr>
    </w:p>
    <w:p w:rsidR="00BC6585" w:rsidRDefault="00093670">
      <w:pPr>
        <w:pStyle w:val="Nessunaspaziatura"/>
      </w:pPr>
      <w:r>
        <w:rPr>
          <w:rFonts w:ascii="Times New Roman" w:eastAsia="Times New Roman" w:hAnsi="Times New Roman"/>
          <w:b/>
          <w:sz w:val="24"/>
        </w:rPr>
        <w:t>Il Dirigente U.O.C. Affari Generali e Legali</w:t>
      </w:r>
    </w:p>
    <w:p w:rsidR="00BC6585" w:rsidRDefault="00093670">
      <w:pPr>
        <w:pStyle w:val="Nessunaspaziatura"/>
      </w:pPr>
      <w:r>
        <w:rPr>
          <w:rFonts w:ascii="Times New Roman" w:eastAsia="Times New Roman" w:hAnsi="Times New Roman"/>
          <w:b/>
          <w:sz w:val="24"/>
        </w:rPr>
        <w:t>Dott. Giuseppe Santanelli</w:t>
      </w:r>
    </w:p>
    <w:p w:rsidR="00BC6585" w:rsidRDefault="00093670">
      <w:pPr>
        <w:pStyle w:val="Nessunaspaziatura"/>
      </w:pPr>
      <w:r>
        <w:rPr>
          <w:rFonts w:ascii="Times New Roman" w:eastAsia="Times New Roman" w:hAnsi="Times New Roman"/>
          <w:sz w:val="24"/>
        </w:rPr>
        <w:t>Firmato digitalmente</w:t>
      </w:r>
    </w:p>
    <w:p w:rsidR="00BC6585" w:rsidRDefault="00BC6585">
      <w:pPr>
        <w:pStyle w:val="Nessunaspaziatura"/>
      </w:pPr>
    </w:p>
    <w:p w:rsidR="00BC6585" w:rsidRDefault="00093670">
      <w:pPr>
        <w:pStyle w:val="Nessunaspaziatura"/>
      </w:pPr>
      <w:r>
        <w:rPr>
          <w:rFonts w:ascii="Times New Roman" w:eastAsia="Times New Roman" w:hAnsi="Times New Roman"/>
          <w:sz w:val="24"/>
        </w:rPr>
        <w:t>**************</w:t>
      </w:r>
    </w:p>
    <w:p w:rsidR="00BC6585" w:rsidRDefault="00BC6585">
      <w:pPr>
        <w:pStyle w:val="Predefinito"/>
      </w:pPr>
    </w:p>
    <w:p w:rsidR="00BC6585" w:rsidRDefault="00093670">
      <w:pPr>
        <w:pStyle w:val="Predefinito"/>
      </w:pPr>
      <w:r>
        <w:rPr>
          <w:b/>
        </w:rPr>
        <w:t>DOCUMENTO ISTRUTTORIO</w:t>
      </w:r>
    </w:p>
    <w:p w:rsidR="00BC6585" w:rsidRDefault="00BC6585">
      <w:pPr>
        <w:pStyle w:val="Predefinito"/>
        <w:rPr>
          <w:rFonts w:eastAsia="Times New Roman"/>
        </w:rPr>
      </w:pPr>
    </w:p>
    <w:p w:rsidR="00BC6585" w:rsidRDefault="00093670">
      <w:pPr>
        <w:pStyle w:val="Predefinito"/>
      </w:pPr>
      <w:r>
        <w:rPr>
          <w:b/>
        </w:rPr>
        <w:t>PREMESSO</w:t>
      </w:r>
    </w:p>
    <w:p w:rsidR="00BC6585" w:rsidRDefault="00093670">
      <w:pPr>
        <w:pStyle w:val="Predefinito"/>
      </w:pPr>
      <w:r>
        <w:rPr>
          <w:b/>
        </w:rPr>
        <w:t>che</w:t>
      </w:r>
      <w:r>
        <w:t xml:space="preserve"> con delibera n. 478 dell'11.07.2014  del Direttore Generale dell'A.O. Moscati è stato istituito, in esecuzione della delibera n. 16/2016 della Regione Campania, il CE Campania Nord cui fanno riferimento l</w:t>
      </w:r>
      <w:r>
        <w:t>e AA.SS.LL. di Avellino, Benevento e Caserta, i Presidi ospedalieri e le Case di Cura del territorio di competenza, l'A.O. Moscati di Avellino, l'A.O. Rummo di Benevento e l'A.O.S. Anna e San Sebastiano di Caserta ed è stato approvato il “Protocollo operat</w:t>
      </w:r>
      <w:r>
        <w:t>ivo dell'attività e dei rapporti tra l'Ufficio di Segreteria Centrale (USC) del Comitato Etico ed i referenti (RQ) delle strutture sanitarie afferenti”;</w:t>
      </w:r>
    </w:p>
    <w:p w:rsidR="00BC6585" w:rsidRDefault="00BC6585">
      <w:pPr>
        <w:pStyle w:val="Predefinito"/>
        <w:rPr>
          <w:rFonts w:eastAsia="Times New Roman"/>
          <w:sz w:val="10"/>
        </w:rPr>
      </w:pPr>
    </w:p>
    <w:p w:rsidR="00BC6585" w:rsidRDefault="00093670">
      <w:pPr>
        <w:pStyle w:val="Predefinito"/>
      </w:pPr>
      <w:r>
        <w:rPr>
          <w:b/>
        </w:rPr>
        <w:t>che</w:t>
      </w:r>
      <w:r>
        <w:t xml:space="preserve"> con delibera n.750 del 06.08.2014 questa Azienda ha preso atto dell'Istituzione del CE Campania No</w:t>
      </w:r>
      <w:r>
        <w:t>rd con sede A.O. Moscati di Avellino e dell'approvazione del “Protocollo operativo dell'attività e dei rapporti tra l'Ufficio di Segreteria Centrale (USC) del CE ed i referenti (RQ) delle strutture sanitarie;</w:t>
      </w:r>
    </w:p>
    <w:p w:rsidR="00BC6585" w:rsidRDefault="00BC6585">
      <w:pPr>
        <w:pStyle w:val="Predefinito"/>
        <w:rPr>
          <w:rFonts w:eastAsia="Times New Roman"/>
          <w:sz w:val="10"/>
        </w:rPr>
      </w:pPr>
    </w:p>
    <w:p w:rsidR="00BC6585" w:rsidRDefault="00093670">
      <w:pPr>
        <w:pStyle w:val="Predefinito"/>
      </w:pPr>
      <w:r>
        <w:rPr>
          <w:b/>
        </w:rPr>
        <w:t xml:space="preserve">che </w:t>
      </w:r>
      <w:r>
        <w:t xml:space="preserve">con nota protocollo 3260 del 5.02.2018, e </w:t>
      </w:r>
      <w:r>
        <w:t xml:space="preserve">successive </w:t>
      </w:r>
      <w:proofErr w:type="gramStart"/>
      <w:r>
        <w:t>disposizioni,  è</w:t>
      </w:r>
      <w:proofErr w:type="gramEnd"/>
      <w:r>
        <w:t xml:space="preserve"> stata trasmessa a questa UOC copia del regolamento per la conduzione delle sperimentazioni cliniche e l’utilizzo dei fondi derivanti da ricerca farmaceutica e donazioni, sottoscritto dalle rappresentanze sindacali del Comparto e</w:t>
      </w:r>
      <w:r>
        <w:t xml:space="preserve"> della Dirigenza (allegato 1);</w:t>
      </w:r>
    </w:p>
    <w:p w:rsidR="00BC6585" w:rsidRDefault="00BC6585">
      <w:pPr>
        <w:pStyle w:val="Predefinito"/>
      </w:pPr>
    </w:p>
    <w:p w:rsidR="00BC6585" w:rsidRDefault="00093670">
      <w:pPr>
        <w:pStyle w:val="Predefinito"/>
      </w:pPr>
      <w:r>
        <w:rPr>
          <w:b/>
        </w:rPr>
        <w:t>che</w:t>
      </w:r>
      <w:r>
        <w:t xml:space="preserve"> l'Ufficio Sperimentazioni ha effettuato l'istruttoria di competenza;</w:t>
      </w:r>
    </w:p>
    <w:p w:rsidR="00BC6585" w:rsidRDefault="00BC6585">
      <w:pPr>
        <w:pStyle w:val="Predefinito"/>
      </w:pPr>
    </w:p>
    <w:p w:rsidR="00BC6585" w:rsidRDefault="00093670">
      <w:pPr>
        <w:pStyle w:val="Predefinito"/>
      </w:pPr>
      <w:r>
        <w:rPr>
          <w:b/>
        </w:rPr>
        <w:t>che</w:t>
      </w:r>
      <w:r>
        <w:t xml:space="preserve"> per le vie brevi ha sollecitato in merito il Direttore della prevenzione della corruzione e del Dipartimento Oncologia;</w:t>
      </w:r>
    </w:p>
    <w:p w:rsidR="00BC6585" w:rsidRDefault="00BC6585">
      <w:pPr>
        <w:pStyle w:val="Predefinito"/>
        <w:rPr>
          <w:rFonts w:eastAsia="Times New Roman"/>
        </w:rPr>
      </w:pPr>
    </w:p>
    <w:p w:rsidR="00BC6585" w:rsidRDefault="00093670">
      <w:pPr>
        <w:pStyle w:val="Textbody"/>
        <w:tabs>
          <w:tab w:val="left" w:pos="284"/>
        </w:tabs>
        <w:spacing w:after="0" w:line="200" w:lineRule="atLeast"/>
        <w:textAlignment w:val="auto"/>
      </w:pPr>
      <w:r>
        <w:rPr>
          <w:rFonts w:ascii="Arial" w:hAnsi="Arial"/>
          <w:b/>
          <w:sz w:val="22"/>
        </w:rPr>
        <w:lastRenderedPageBreak/>
        <w:t>che</w:t>
      </w:r>
      <w:r>
        <w:rPr>
          <w:rFonts w:ascii="Arial" w:hAnsi="Arial"/>
          <w:sz w:val="22"/>
        </w:rPr>
        <w:t xml:space="preserve"> il sottoscritto </w:t>
      </w:r>
      <w:r>
        <w:rPr>
          <w:rFonts w:ascii="Arial" w:hAnsi="Arial"/>
          <w:sz w:val="22"/>
        </w:rPr>
        <w:t xml:space="preserve">responsabile del procedimento dichiara l’insussistenza del conflitto di interessi, allo stato attuale, ai sensi dell’art.6 bis della legge 241/90 in relazione al citato procedimento e della Misura M04 del Piano triennale della prevenzione della corruzione </w:t>
      </w:r>
      <w:r>
        <w:rPr>
          <w:rFonts w:ascii="Arial" w:hAnsi="Arial"/>
          <w:sz w:val="22"/>
        </w:rPr>
        <w:t>e trasparenza;</w:t>
      </w:r>
    </w:p>
    <w:p w:rsidR="00BC6585" w:rsidRDefault="00BC6585">
      <w:pPr>
        <w:pStyle w:val="Predefinito"/>
        <w:rPr>
          <w:rFonts w:eastAsia="Times New Roman"/>
        </w:rPr>
      </w:pPr>
    </w:p>
    <w:p w:rsidR="00BC6585" w:rsidRDefault="00093670">
      <w:pPr>
        <w:pStyle w:val="Predefinito"/>
      </w:pPr>
      <w:r>
        <w:rPr>
          <w:b/>
        </w:rPr>
        <w:t>RITENUTO</w:t>
      </w:r>
    </w:p>
    <w:p w:rsidR="00BC6585" w:rsidRDefault="00093670">
      <w:pPr>
        <w:pStyle w:val="Predefinito"/>
      </w:pPr>
      <w:r>
        <w:t>di prendere atto del regolamento per la conduzione delle sperimentazioni cliniche e l’utilizzo dei fondi derivanti da ricerca farmaceutica e donazioni, sottoscritto dalle rappresentanze sindacali del Comparto e della Dirigenza e r</w:t>
      </w:r>
      <w:r>
        <w:t>elative disposizioni della Direzione;</w:t>
      </w:r>
    </w:p>
    <w:p w:rsidR="00BC6585" w:rsidRDefault="00BC6585">
      <w:pPr>
        <w:pStyle w:val="Predefinito"/>
      </w:pPr>
    </w:p>
    <w:p w:rsidR="00BC6585" w:rsidRDefault="00093670">
      <w:pPr>
        <w:pStyle w:val="Predefinito"/>
      </w:pPr>
      <w:r>
        <w:rPr>
          <w:b/>
        </w:rPr>
        <w:t>ACCERTATA</w:t>
      </w:r>
    </w:p>
    <w:p w:rsidR="00BC6585" w:rsidRDefault="00093670">
      <w:pPr>
        <w:pStyle w:val="Predefinito"/>
      </w:pPr>
      <w:r>
        <w:t>la sussistenza dei documenti detenuti e conservati dall'Ufficio Sperimentazioni Area AAGGLL;</w:t>
      </w:r>
    </w:p>
    <w:p w:rsidR="00BC6585" w:rsidRDefault="00BC6585">
      <w:pPr>
        <w:pStyle w:val="Predefinito"/>
        <w:rPr>
          <w:rFonts w:ascii="Arial" w:eastAsia="Times New Roman" w:hAnsi="Arial"/>
          <w:b/>
          <w:kern w:val="0"/>
          <w:sz w:val="22"/>
          <w:lang w:eastAsia="ar-SA"/>
        </w:rPr>
      </w:pPr>
    </w:p>
    <w:p w:rsidR="00BC6585" w:rsidRDefault="00093670">
      <w:pPr>
        <w:pStyle w:val="Predefinito"/>
        <w:spacing w:line="100" w:lineRule="atLeast"/>
      </w:pPr>
      <w:r>
        <w:rPr>
          <w:kern w:val="0"/>
          <w:lang w:val="ar-SA" w:eastAsia="zh-CN"/>
        </w:rPr>
        <w:t>Tutto ciò premesso, argomentato ed attestato,</w:t>
      </w:r>
    </w:p>
    <w:p w:rsidR="00BC6585" w:rsidRDefault="00BC6585">
      <w:pPr>
        <w:pStyle w:val="Predefinito"/>
        <w:rPr>
          <w:rFonts w:eastAsia="Times New Roman"/>
        </w:rPr>
      </w:pPr>
    </w:p>
    <w:p w:rsidR="00BC6585" w:rsidRDefault="00093670">
      <w:pPr>
        <w:pStyle w:val="Predefinito"/>
      </w:pPr>
      <w:r>
        <w:rPr>
          <w:b/>
        </w:rPr>
        <w:t>si propone di adottare la seguente delibera</w:t>
      </w:r>
    </w:p>
    <w:p w:rsidR="00BC6585" w:rsidRDefault="00BC6585">
      <w:pPr>
        <w:pStyle w:val="Predefinito"/>
        <w:rPr>
          <w:rFonts w:eastAsia="Times New Roman"/>
          <w:b/>
        </w:rPr>
      </w:pPr>
    </w:p>
    <w:p w:rsidR="00BC6585" w:rsidRDefault="00093670">
      <w:pPr>
        <w:pStyle w:val="Predefinito"/>
      </w:pPr>
      <w:r>
        <w:rPr>
          <w:b/>
        </w:rPr>
        <w:t xml:space="preserve">PRENDERE ATTO </w:t>
      </w:r>
      <w:r>
        <w:t xml:space="preserve">del </w:t>
      </w:r>
      <w:r>
        <w:t>regolamento per la conduzione delle sperimentazioni cliniche e l’utilizzo dei fondi derivanti da ricerca farmaceutica e donazioni, sottoscritto dalle rappresentanze sindacali del Comparto e della Dirigenza, come da disposizioni della Direzione;</w:t>
      </w:r>
    </w:p>
    <w:p w:rsidR="00BC6585" w:rsidRDefault="00BC6585">
      <w:pPr>
        <w:pStyle w:val="Predefinito"/>
      </w:pPr>
    </w:p>
    <w:p w:rsidR="00BC6585" w:rsidRDefault="00093670">
      <w:pPr>
        <w:pStyle w:val="Predefinito"/>
      </w:pPr>
      <w:r>
        <w:rPr>
          <w:b/>
        </w:rPr>
        <w:t xml:space="preserve">PRECISARE </w:t>
      </w:r>
      <w:r>
        <w:t xml:space="preserve">come per il </w:t>
      </w:r>
      <w:proofErr w:type="gramStart"/>
      <w:r>
        <w:t>pregresso :</w:t>
      </w:r>
      <w:proofErr w:type="gramEnd"/>
    </w:p>
    <w:p w:rsidR="00BC6585" w:rsidRDefault="00093670">
      <w:pPr>
        <w:pStyle w:val="Predefinito"/>
      </w:pPr>
      <w:r>
        <w:t>che la verifica dei fondi, delle spese, gli aspetti fiscali, contabili ed il pagamento dei dipendenti, continueranno ad essere curati dall'UOC Risorse Economiche e dall'UOC Risorse Umane, ciascuna per la parte di competenza;</w:t>
      </w:r>
    </w:p>
    <w:p w:rsidR="00BC6585" w:rsidRDefault="00093670">
      <w:pPr>
        <w:pStyle w:val="Predefinito"/>
      </w:pPr>
      <w:r>
        <w:t xml:space="preserve">che le </w:t>
      </w:r>
      <w:r>
        <w:t>attività di segreteria, amministrative e tecnico scientifiche, di cui al paragrafo 5 del regolamento di che trattasi ecc., continueranno ad essere assicurate, nell'ambito dell'Area Affari Generali e Legali, dall'Ufficio Sperimentazioni – Dr.ssa Marina Fatt</w:t>
      </w:r>
      <w:r>
        <w:t>ore;</w:t>
      </w:r>
    </w:p>
    <w:p w:rsidR="00BC6585" w:rsidRDefault="00BC6585">
      <w:pPr>
        <w:pStyle w:val="Predefinito"/>
        <w:rPr>
          <w:rFonts w:eastAsia="Times New Roman"/>
          <w:b/>
        </w:rPr>
      </w:pPr>
    </w:p>
    <w:p w:rsidR="00BC6585" w:rsidRDefault="00093670">
      <w:pPr>
        <w:pStyle w:val="Predefinito"/>
      </w:pPr>
      <w:r>
        <w:rPr>
          <w:b/>
        </w:rPr>
        <w:t xml:space="preserve">TRASMETTERE </w:t>
      </w:r>
      <w:r>
        <w:t>copia del presente provvedimento al Collegio Sindacale;</w:t>
      </w:r>
    </w:p>
    <w:p w:rsidR="00BC6585" w:rsidRDefault="00BC6585">
      <w:pPr>
        <w:pStyle w:val="Predefinito"/>
        <w:rPr>
          <w:rFonts w:eastAsia="Times New Roman"/>
        </w:rPr>
      </w:pPr>
    </w:p>
    <w:p w:rsidR="00BC6585" w:rsidRDefault="00093670">
      <w:pPr>
        <w:pStyle w:val="Predefinito"/>
        <w:tabs>
          <w:tab w:val="left" w:pos="279"/>
        </w:tabs>
        <w:spacing w:line="100" w:lineRule="atLeast"/>
      </w:pPr>
      <w:r>
        <w:rPr>
          <w:b/>
          <w:kern w:val="0"/>
          <w:lang w:val="ar-SA"/>
        </w:rPr>
        <w:t>DARE ATTO</w:t>
      </w:r>
      <w:r>
        <w:rPr>
          <w:kern w:val="0"/>
          <w:lang w:val="ar-SA"/>
        </w:rPr>
        <w:t xml:space="preserve"> che il provvedimento conseguente alla proposta de qua non è immediatamente esecutivo;</w:t>
      </w:r>
    </w:p>
    <w:p w:rsidR="00BC6585" w:rsidRDefault="00BC6585">
      <w:pPr>
        <w:pStyle w:val="Predefinito"/>
        <w:rPr>
          <w:rFonts w:eastAsia="Times New Roman"/>
        </w:rPr>
      </w:pPr>
    </w:p>
    <w:p w:rsidR="00BC6585" w:rsidRDefault="00093670">
      <w:pPr>
        <w:pStyle w:val="Predefinito"/>
      </w:pPr>
      <w:r>
        <w:rPr>
          <w:b/>
        </w:rPr>
        <w:t>SPECIFICARE</w:t>
      </w:r>
      <w:r>
        <w:t xml:space="preserve"> che il provvedimento amministrativo in questione è soggetto a pubblicazi</w:t>
      </w:r>
      <w:r>
        <w:t>one integrale ai sensi delle vigenti normative in tema di riservatezza;</w:t>
      </w:r>
    </w:p>
    <w:p w:rsidR="00BC6585" w:rsidRDefault="00BC6585">
      <w:pPr>
        <w:pStyle w:val="Predefinito"/>
        <w:rPr>
          <w:rFonts w:eastAsia="Times New Roman"/>
          <w:b/>
        </w:rPr>
      </w:pPr>
    </w:p>
    <w:p w:rsidR="00BC6585" w:rsidRDefault="00093670">
      <w:pPr>
        <w:pStyle w:val="Predefinito"/>
      </w:pPr>
      <w:r>
        <w:rPr>
          <w:b/>
        </w:rPr>
        <w:t>DISPORRE</w:t>
      </w:r>
      <w:r>
        <w:t xml:space="preserve"> la pubblicazione dell'atto sul sito aziendale nella sezione “Albo Pretorio” per la durata di giorni quindici (15).</w:t>
      </w:r>
    </w:p>
    <w:p w:rsidR="00BC6585" w:rsidRDefault="00BC6585">
      <w:pPr>
        <w:pStyle w:val="Predefinito"/>
        <w:rPr>
          <w:rFonts w:eastAsia="Times New Roman"/>
        </w:rPr>
      </w:pPr>
    </w:p>
    <w:p w:rsidR="00BC6585" w:rsidRDefault="00093670">
      <w:pPr>
        <w:pStyle w:val="NormaleWeb"/>
        <w:widowControl w:val="0"/>
        <w:spacing w:before="0"/>
      </w:pPr>
      <w:r>
        <w:rPr>
          <w:b/>
          <w:kern w:val="0"/>
          <w:sz w:val="22"/>
        </w:rPr>
        <w:t>Il Dirigente UOC AA. GG. e LL.</w:t>
      </w:r>
    </w:p>
    <w:p w:rsidR="00BC6585" w:rsidRDefault="00093670">
      <w:pPr>
        <w:pStyle w:val="NormaleWeb"/>
        <w:widowControl w:val="0"/>
        <w:spacing w:before="0"/>
      </w:pPr>
      <w:r>
        <w:rPr>
          <w:b/>
          <w:kern w:val="0"/>
          <w:sz w:val="22"/>
        </w:rPr>
        <w:t>Dott. Giuseppe SANTANELLI</w:t>
      </w:r>
    </w:p>
    <w:p w:rsidR="00BC6585" w:rsidRDefault="00093670">
      <w:pPr>
        <w:pStyle w:val="NormaleWeb"/>
        <w:widowControl w:val="0"/>
        <w:spacing w:before="0"/>
      </w:pPr>
      <w:r>
        <w:rPr>
          <w:kern w:val="0"/>
          <w:sz w:val="22"/>
        </w:rPr>
        <w:t>- firmato digitalmente -</w:t>
      </w:r>
    </w:p>
    <w:p w:rsidR="00BC6585" w:rsidRDefault="00BC6585">
      <w:pPr>
        <w:pStyle w:val="Standard"/>
        <w:textAlignment w:val="auto"/>
      </w:pPr>
    </w:p>
    <w:p w:rsidR="00BC6585" w:rsidRDefault="00BC6585">
      <w:pPr>
        <w:pStyle w:val="Predefinito"/>
        <w:widowControl/>
      </w:pPr>
    </w:p>
    <w:sectPr w:rsidR="00BC658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9367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936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Sans L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936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9367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6585"/>
    <w:rsid w:val="00093670"/>
    <w:rsid w:val="00B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84B1D-045D-43FD-BB52-1EF642A3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pPr>
      <w:outlineLvl w:val="0"/>
    </w:pPr>
  </w:style>
  <w:style w:type="paragraph" w:styleId="Titolo2">
    <w:name w:val="heading 2"/>
    <w:basedOn w:val="Heading"/>
    <w:pPr>
      <w:outlineLvl w:val="1"/>
    </w:pPr>
  </w:style>
  <w:style w:type="paragraph" w:styleId="Titolo3">
    <w:name w:val="heading 3"/>
    <w:basedOn w:val="Heading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eastAsia="Liberation Serif" w:cs="Liberation Serif"/>
      <w:color w:val="000000"/>
      <w:lang w:eastAsia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  <w:textAlignment w:val="auto"/>
    </w:pPr>
    <w:rPr>
      <w:rFonts w:ascii="Liberation Sans" w:hAnsi="Liberation Sans" w:cs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Heading"/>
    <w:pPr>
      <w:spacing w:before="0" w:line="288" w:lineRule="auto"/>
    </w:pPr>
    <w:rPr>
      <w:rFonts w:ascii="Times New Roman" w:hAnsi="Times New Roman" w:cs="Times New Roman"/>
      <w:sz w:val="24"/>
    </w:rPr>
  </w:style>
  <w:style w:type="paragraph" w:styleId="Didascalia">
    <w:name w:val="caption"/>
    <w:basedOn w:val="Index"/>
    <w:pPr>
      <w:spacing w:before="120" w:after="120"/>
    </w:pPr>
    <w:rPr>
      <w:i/>
    </w:rPr>
  </w:style>
  <w:style w:type="paragraph" w:customStyle="1" w:styleId="Index">
    <w:name w:val="Index"/>
    <w:basedOn w:val="Standard"/>
    <w:pPr>
      <w:textAlignment w:val="auto"/>
    </w:pPr>
    <w:rPr>
      <w:rFonts w:ascii="Times New Roman" w:hAnsi="Times New Roman" w:cs="Times New Roman"/>
    </w:rPr>
  </w:style>
  <w:style w:type="paragraph" w:customStyle="1" w:styleId="DocumentMap">
    <w:name w:val="DocumentMap"/>
    <w:pPr>
      <w:widowControl/>
      <w:textAlignment w:val="auto"/>
    </w:pPr>
    <w:rPr>
      <w:rFonts w:ascii="Times New Roman" w:eastAsia="Liberation Serif" w:hAnsi="Times New Roman" w:cs="Liberation Serif"/>
      <w:color w:val="000000"/>
      <w:sz w:val="20"/>
      <w:lang w:eastAsia="hi-IN"/>
    </w:rPr>
  </w:style>
  <w:style w:type="paragraph" w:styleId="Titolo">
    <w:name w:val="Title"/>
    <w:basedOn w:val="Standard"/>
    <w:pPr>
      <w:keepNext/>
      <w:spacing w:before="240" w:after="120"/>
      <w:textAlignment w:val="auto"/>
    </w:pPr>
    <w:rPr>
      <w:rFonts w:ascii="Liberation Sans" w:hAnsi="Liberation Sans" w:cs="Liberation Sans"/>
      <w:sz w:val="28"/>
      <w:lang w:eastAsia="ar-SA"/>
    </w:rPr>
  </w:style>
  <w:style w:type="paragraph" w:customStyle="1" w:styleId="Predefinito">
    <w:name w:val="Predefinito"/>
    <w:pPr>
      <w:textAlignment w:val="auto"/>
    </w:pPr>
    <w:rPr>
      <w:rFonts w:ascii="Times New Roman" w:eastAsia="Liberation Serif" w:hAnsi="Times New Roman" w:cs="Liberation Serif"/>
      <w:color w:val="000000"/>
      <w:lang w:eastAsia="hi-IN"/>
    </w:rPr>
  </w:style>
  <w:style w:type="paragraph" w:customStyle="1" w:styleId="Intestazione1">
    <w:name w:val="Intestazione 1"/>
    <w:basedOn w:val="Index"/>
    <w:pPr>
      <w:ind w:left="1728" w:hanging="432"/>
    </w:pPr>
    <w:rPr>
      <w:b/>
    </w:rPr>
  </w:style>
  <w:style w:type="paragraph" w:customStyle="1" w:styleId="Intestazione2">
    <w:name w:val="Intestazione 2"/>
    <w:basedOn w:val="Index"/>
    <w:pPr>
      <w:ind w:left="2304" w:hanging="576"/>
    </w:pPr>
    <w:rPr>
      <w:b/>
      <w:i/>
    </w:rPr>
  </w:style>
  <w:style w:type="paragraph" w:customStyle="1" w:styleId="Intestazione3">
    <w:name w:val="Intestazione 3"/>
    <w:basedOn w:val="Index"/>
    <w:pPr>
      <w:ind w:left="2880" w:right="5810" w:hanging="720"/>
    </w:pPr>
    <w:rPr>
      <w:b/>
    </w:rPr>
  </w:style>
  <w:style w:type="paragraph" w:customStyle="1" w:styleId="Intestazione6">
    <w:name w:val="Intestazione 6"/>
    <w:basedOn w:val="Index"/>
    <w:pPr>
      <w:ind w:left="8577" w:hanging="1152"/>
    </w:pPr>
    <w:rPr>
      <w:b/>
    </w:rPr>
  </w:style>
  <w:style w:type="paragraph" w:customStyle="1" w:styleId="Intestazione8">
    <w:name w:val="Intestazione 8"/>
    <w:basedOn w:val="Index"/>
    <w:pPr>
      <w:ind w:left="5760" w:hanging="1440"/>
    </w:pPr>
    <w:rPr>
      <w:b/>
    </w:rPr>
  </w:style>
  <w:style w:type="paragraph" w:styleId="Intestazione">
    <w:name w:val="header"/>
    <w:basedOn w:val="Index"/>
    <w:pPr>
      <w:keepNext/>
      <w:spacing w:before="240" w:after="120"/>
    </w:pPr>
    <w:rPr>
      <w:rFonts w:ascii="Arial" w:hAnsi="Arial" w:cs="Arial"/>
      <w:sz w:val="28"/>
    </w:rPr>
  </w:style>
  <w:style w:type="paragraph" w:styleId="Corpotesto">
    <w:name w:val="Body Text"/>
    <w:basedOn w:val="Index"/>
    <w:pPr>
      <w:spacing w:after="120"/>
    </w:pPr>
  </w:style>
  <w:style w:type="paragraph" w:customStyle="1" w:styleId="Testoprede1">
    <w:name w:val="Testo prede:1"/>
    <w:basedOn w:val="Index"/>
  </w:style>
  <w:style w:type="paragraph" w:styleId="Testonotaapidipagina">
    <w:name w:val="footnote text"/>
    <w:basedOn w:val="Index"/>
    <w:rPr>
      <w:sz w:val="20"/>
    </w:rPr>
  </w:style>
  <w:style w:type="paragraph" w:customStyle="1" w:styleId="Default">
    <w:name w:val="Default"/>
    <w:pPr>
      <w:widowControl/>
      <w:textAlignment w:val="auto"/>
    </w:pPr>
    <w:rPr>
      <w:rFonts w:ascii="Nimbus Sans L" w:eastAsia="Liberation Serif" w:hAnsi="Nimbus Sans L" w:cs="Liberation Serif"/>
      <w:color w:val="000000"/>
      <w:lang w:eastAsia="hi-IN"/>
    </w:rPr>
  </w:style>
  <w:style w:type="paragraph" w:styleId="NormaleWeb">
    <w:name w:val="Normal (Web)"/>
    <w:basedOn w:val="Standard"/>
    <w:pPr>
      <w:widowControl/>
      <w:spacing w:before="100"/>
      <w:textAlignment w:val="auto"/>
    </w:pPr>
    <w:rPr>
      <w:rFonts w:ascii="Times New Roman" w:hAnsi="Times New Roman" w:cs="Times New Roman"/>
      <w:lang w:eastAsia="ar-SA"/>
    </w:rPr>
  </w:style>
  <w:style w:type="paragraph" w:customStyle="1" w:styleId="Quotations">
    <w:name w:val="Quotations"/>
    <w:basedOn w:val="Standard"/>
    <w:pPr>
      <w:textAlignment w:val="auto"/>
    </w:pPr>
  </w:style>
  <w:style w:type="paragraph" w:styleId="Sottotitolo">
    <w:name w:val="Subtitle"/>
    <w:basedOn w:val="Heading"/>
  </w:style>
  <w:style w:type="paragraph" w:customStyle="1" w:styleId="WW-caption11">
    <w:name w:val="WW-caption11"/>
    <w:basedOn w:val="Index"/>
    <w:pPr>
      <w:spacing w:before="120" w:after="120"/>
    </w:pPr>
    <w:rPr>
      <w:i/>
    </w:rPr>
  </w:style>
  <w:style w:type="paragraph" w:customStyle="1" w:styleId="WW-Index11">
    <w:name w:val="WW-Index11"/>
    <w:basedOn w:val="Index"/>
  </w:style>
  <w:style w:type="paragraph" w:customStyle="1" w:styleId="WW-Heading111">
    <w:name w:val="WW-Heading111"/>
    <w:basedOn w:val="Index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caption111">
    <w:name w:val="WW-caption111"/>
    <w:basedOn w:val="Index"/>
    <w:pPr>
      <w:spacing w:before="120" w:after="120"/>
    </w:pPr>
    <w:rPr>
      <w:i/>
    </w:rPr>
  </w:style>
  <w:style w:type="paragraph" w:customStyle="1" w:styleId="WW-Index111">
    <w:name w:val="WW-Index111"/>
    <w:basedOn w:val="Index"/>
  </w:style>
  <w:style w:type="paragraph" w:customStyle="1" w:styleId="WW-Heading1111">
    <w:name w:val="WW-Heading1111"/>
    <w:basedOn w:val="Index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caption1111">
    <w:name w:val="WW-caption1111"/>
    <w:basedOn w:val="Index"/>
    <w:pPr>
      <w:spacing w:before="120" w:after="120"/>
    </w:pPr>
    <w:rPr>
      <w:i/>
    </w:rPr>
  </w:style>
  <w:style w:type="paragraph" w:customStyle="1" w:styleId="WW-Index1111">
    <w:name w:val="WW-Index1111"/>
    <w:basedOn w:val="Index"/>
  </w:style>
  <w:style w:type="paragraph" w:customStyle="1" w:styleId="WW-Heading11111">
    <w:name w:val="WW-Heading11111"/>
    <w:basedOn w:val="Index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caption11111">
    <w:name w:val="WW-caption11111"/>
    <w:basedOn w:val="Index"/>
    <w:pPr>
      <w:spacing w:before="120" w:after="120"/>
    </w:pPr>
    <w:rPr>
      <w:i/>
    </w:rPr>
  </w:style>
  <w:style w:type="paragraph" w:customStyle="1" w:styleId="WW-Index11111">
    <w:name w:val="WW-Index11111"/>
    <w:basedOn w:val="Index"/>
  </w:style>
  <w:style w:type="paragraph" w:customStyle="1" w:styleId="WW-Heading111111">
    <w:name w:val="WW-Heading111111"/>
    <w:basedOn w:val="Index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caption111111">
    <w:name w:val="WW-caption111111"/>
    <w:basedOn w:val="Index"/>
    <w:pPr>
      <w:spacing w:before="120" w:after="120"/>
    </w:pPr>
    <w:rPr>
      <w:i/>
    </w:rPr>
  </w:style>
  <w:style w:type="paragraph" w:customStyle="1" w:styleId="WW-Index111111">
    <w:name w:val="WW-Index111111"/>
    <w:basedOn w:val="Index"/>
  </w:style>
  <w:style w:type="paragraph" w:customStyle="1" w:styleId="WW-Heading1111111">
    <w:name w:val="WW-Heading1111111"/>
    <w:basedOn w:val="Index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caption1111111">
    <w:name w:val="WW-caption1111111"/>
    <w:basedOn w:val="Index"/>
    <w:pPr>
      <w:spacing w:before="120" w:after="120"/>
    </w:pPr>
    <w:rPr>
      <w:i/>
    </w:rPr>
  </w:style>
  <w:style w:type="paragraph" w:customStyle="1" w:styleId="WW-Index1111111">
    <w:name w:val="WW-Index1111111"/>
    <w:basedOn w:val="Index"/>
  </w:style>
  <w:style w:type="paragraph" w:customStyle="1" w:styleId="WW-Heading11111111">
    <w:name w:val="WW-Heading11111111"/>
    <w:basedOn w:val="Index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caption11111111">
    <w:name w:val="WW-caption11111111"/>
    <w:basedOn w:val="Index"/>
    <w:pPr>
      <w:spacing w:before="120" w:after="120"/>
    </w:pPr>
    <w:rPr>
      <w:i/>
    </w:rPr>
  </w:style>
  <w:style w:type="paragraph" w:customStyle="1" w:styleId="WW-Index11111111">
    <w:name w:val="WW-Index11111111"/>
    <w:basedOn w:val="Index"/>
  </w:style>
  <w:style w:type="paragraph" w:customStyle="1" w:styleId="WW-Heading111111111">
    <w:name w:val="WW-Heading111111111"/>
    <w:basedOn w:val="Index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caption111111111">
    <w:name w:val="WW-caption111111111"/>
    <w:basedOn w:val="Index"/>
    <w:pPr>
      <w:spacing w:before="120" w:after="120"/>
    </w:pPr>
    <w:rPr>
      <w:i/>
    </w:rPr>
  </w:style>
  <w:style w:type="paragraph" w:customStyle="1" w:styleId="WW-Index111111111">
    <w:name w:val="WW-Index111111111"/>
    <w:basedOn w:val="Index"/>
  </w:style>
  <w:style w:type="paragraph" w:customStyle="1" w:styleId="Testopredefi">
    <w:name w:val="Testo predefi"/>
    <w:basedOn w:val="Index"/>
  </w:style>
  <w:style w:type="paragraph" w:customStyle="1" w:styleId="Pi3fdipagina">
    <w:name w:val="Piè3f di pagina"/>
    <w:basedOn w:val="Index"/>
    <w:pPr>
      <w:tabs>
        <w:tab w:val="center" w:pos="4153"/>
        <w:tab w:val="right" w:pos="8306"/>
      </w:tabs>
    </w:pPr>
  </w:style>
  <w:style w:type="paragraph" w:customStyle="1" w:styleId="B">
    <w:name w:val="B"/>
    <w:basedOn w:val="Index"/>
    <w:pPr>
      <w:ind w:left="1238" w:right="1152" w:hanging="475"/>
    </w:pPr>
    <w:rPr>
      <w:rFonts w:ascii="Arial" w:hAnsi="Arial" w:cs="Arial"/>
    </w:rPr>
  </w:style>
  <w:style w:type="paragraph" w:styleId="Corpodeltesto2">
    <w:name w:val="Body Text 2"/>
    <w:basedOn w:val="Index"/>
    <w:rPr>
      <w:sz w:val="22"/>
    </w:rPr>
  </w:style>
  <w:style w:type="paragraph" w:customStyle="1" w:styleId="TableContents">
    <w:name w:val="Table Contents"/>
    <w:basedOn w:val="Index"/>
  </w:style>
  <w:style w:type="paragraph" w:customStyle="1" w:styleId="Intestazionetabella">
    <w:name w:val="Intestazione tabella"/>
    <w:basedOn w:val="TableContents"/>
    <w:rPr>
      <w:b/>
    </w:rPr>
  </w:style>
  <w:style w:type="paragraph" w:customStyle="1" w:styleId="WW-TableContents">
    <w:name w:val="WW-Table Contents"/>
    <w:basedOn w:val="Index"/>
  </w:style>
  <w:style w:type="paragraph" w:customStyle="1" w:styleId="WW-TableHeading">
    <w:name w:val="WW-Table Heading"/>
    <w:basedOn w:val="WW-TableContents"/>
    <w:rPr>
      <w:b/>
    </w:rPr>
  </w:style>
  <w:style w:type="paragraph" w:customStyle="1" w:styleId="WW-TableContents1">
    <w:name w:val="WW-Table Contents1"/>
    <w:basedOn w:val="Index"/>
  </w:style>
  <w:style w:type="paragraph" w:customStyle="1" w:styleId="WW-TableHeading1">
    <w:name w:val="WW-Table Heading1"/>
    <w:basedOn w:val="WW-TableContents1"/>
    <w:rPr>
      <w:b/>
    </w:rPr>
  </w:style>
  <w:style w:type="paragraph" w:customStyle="1" w:styleId="WW-TableContents12">
    <w:name w:val="WW-Table Contents12"/>
    <w:basedOn w:val="Index"/>
  </w:style>
  <w:style w:type="paragraph" w:customStyle="1" w:styleId="WW-TableHeading12">
    <w:name w:val="WW-Table Heading12"/>
    <w:basedOn w:val="WW-TableContents12"/>
    <w:rPr>
      <w:b/>
    </w:rPr>
  </w:style>
  <w:style w:type="paragraph" w:customStyle="1" w:styleId="WW-TableContents123">
    <w:name w:val="WW-Table Contents123"/>
    <w:basedOn w:val="Index"/>
  </w:style>
  <w:style w:type="paragraph" w:customStyle="1" w:styleId="WW-TableHeading123">
    <w:name w:val="WW-Table Heading123"/>
    <w:basedOn w:val="WW-TableContents123"/>
    <w:rPr>
      <w:b/>
    </w:rPr>
  </w:style>
  <w:style w:type="paragraph" w:customStyle="1" w:styleId="WW-TableContents1234">
    <w:name w:val="WW-Table Contents1234"/>
    <w:basedOn w:val="Index"/>
  </w:style>
  <w:style w:type="paragraph" w:customStyle="1" w:styleId="WW-TableHeading1234">
    <w:name w:val="WW-Table Heading1234"/>
    <w:basedOn w:val="WW-TableContents1234"/>
    <w:rPr>
      <w:b/>
    </w:rPr>
  </w:style>
  <w:style w:type="paragraph" w:customStyle="1" w:styleId="WW-TableContents12345">
    <w:name w:val="WW-Table Contents12345"/>
    <w:basedOn w:val="Index"/>
  </w:style>
  <w:style w:type="paragraph" w:customStyle="1" w:styleId="WW-TableHeading12345">
    <w:name w:val="WW-Table Heading12345"/>
    <w:basedOn w:val="WW-TableContents12345"/>
    <w:rPr>
      <w:b/>
    </w:rPr>
  </w:style>
  <w:style w:type="paragraph" w:customStyle="1" w:styleId="WW-TableContents123456">
    <w:name w:val="WW-Table Contents123456"/>
    <w:basedOn w:val="Index"/>
  </w:style>
  <w:style w:type="paragraph" w:customStyle="1" w:styleId="WW-TableHeading123456">
    <w:name w:val="WW-Table Heading123456"/>
    <w:basedOn w:val="WW-TableContents123456"/>
    <w:rPr>
      <w:b/>
    </w:rPr>
  </w:style>
  <w:style w:type="paragraph" w:customStyle="1" w:styleId="WW-TableContents1234567">
    <w:name w:val="WW-Table Contents1234567"/>
    <w:basedOn w:val="Index"/>
  </w:style>
  <w:style w:type="paragraph" w:customStyle="1" w:styleId="WW-TableHeading1234567">
    <w:name w:val="WW-Table Heading1234567"/>
    <w:basedOn w:val="WW-TableContents1234567"/>
    <w:rPr>
      <w:b/>
    </w:rPr>
  </w:style>
  <w:style w:type="paragraph" w:customStyle="1" w:styleId="WW-TableContents12345678">
    <w:name w:val="WW-Table Contents12345678"/>
    <w:basedOn w:val="Index"/>
  </w:style>
  <w:style w:type="paragraph" w:customStyle="1" w:styleId="WW-TableHeading12345678">
    <w:name w:val="WW-Table Heading12345678"/>
    <w:basedOn w:val="WW-TableContents12345678"/>
    <w:rPr>
      <w:b/>
    </w:rPr>
  </w:style>
  <w:style w:type="paragraph" w:customStyle="1" w:styleId="WW-TableContents123456789">
    <w:name w:val="WW-Table Contents123456789"/>
    <w:basedOn w:val="Index"/>
  </w:style>
  <w:style w:type="paragraph" w:customStyle="1" w:styleId="WW-TableHeading123456789">
    <w:name w:val="WW-Table Heading123456789"/>
    <w:basedOn w:val="WW-TableContents123456789"/>
    <w:rPr>
      <w:b/>
    </w:rPr>
  </w:style>
  <w:style w:type="paragraph" w:styleId="Nessunaspaziatura">
    <w:name w:val="No Spacing"/>
    <w:pPr>
      <w:widowControl/>
      <w:textAlignment w:val="auto"/>
    </w:pPr>
    <w:rPr>
      <w:rFonts w:ascii="Calibri" w:eastAsia="Liberation Serif" w:hAnsi="Calibri" w:cs="Liberation Serif"/>
      <w:color w:val="000000"/>
      <w:sz w:val="22"/>
      <w:lang w:eastAsia="hi-IN"/>
    </w:rPr>
  </w:style>
  <w:style w:type="paragraph" w:customStyle="1" w:styleId="Intestazione5">
    <w:name w:val="Intestazione 5"/>
    <w:basedOn w:val="Index"/>
    <w:pPr>
      <w:ind w:left="4032" w:hanging="1008"/>
    </w:pPr>
    <w:rPr>
      <w:b/>
    </w:rPr>
  </w:style>
  <w:style w:type="paragraph" w:customStyle="1" w:styleId="Rigadintestazione">
    <w:name w:val="Riga d'intestazione"/>
    <w:basedOn w:val="Index"/>
    <w:pPr>
      <w:keepNext/>
      <w:tabs>
        <w:tab w:val="center" w:pos="4153"/>
        <w:tab w:val="right" w:pos="8306"/>
      </w:tabs>
      <w:spacing w:before="240" w:after="120"/>
    </w:pPr>
  </w:style>
  <w:style w:type="paragraph" w:customStyle="1" w:styleId="WW-Heading">
    <w:name w:val="WW-Heading"/>
    <w:basedOn w:val="Index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caption">
    <w:name w:val="WW-caption"/>
    <w:basedOn w:val="Index"/>
    <w:pPr>
      <w:spacing w:before="120" w:after="120"/>
    </w:pPr>
    <w:rPr>
      <w:i/>
    </w:rPr>
  </w:style>
  <w:style w:type="paragraph" w:customStyle="1" w:styleId="WW-Index">
    <w:name w:val="WW-Index"/>
    <w:basedOn w:val="Index"/>
  </w:style>
  <w:style w:type="paragraph" w:customStyle="1" w:styleId="WW-Heading1">
    <w:name w:val="WW-Heading1"/>
    <w:basedOn w:val="Index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caption1">
    <w:name w:val="WW-caption1"/>
    <w:basedOn w:val="Index"/>
    <w:pPr>
      <w:spacing w:before="120" w:after="120"/>
    </w:pPr>
    <w:rPr>
      <w:i/>
    </w:rPr>
  </w:style>
  <w:style w:type="paragraph" w:customStyle="1" w:styleId="WW-Index1">
    <w:name w:val="WW-Index1"/>
    <w:basedOn w:val="Index"/>
  </w:style>
  <w:style w:type="paragraph" w:customStyle="1" w:styleId="WW-Heading11">
    <w:name w:val="WW-Heading11"/>
    <w:basedOn w:val="Index"/>
    <w:pPr>
      <w:keepNext/>
      <w:spacing w:before="240" w:after="120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Vercillo</dc:creator>
  <cp:lastModifiedBy>n.ruggiero</cp:lastModifiedBy>
  <cp:revision>2</cp:revision>
  <dcterms:created xsi:type="dcterms:W3CDTF">2018-05-04T14:02:00Z</dcterms:created>
  <dcterms:modified xsi:type="dcterms:W3CDTF">2018-05-04T14:02:00Z</dcterms:modified>
</cp:coreProperties>
</file>