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C6E0B">
      <w:pPr>
        <w:pStyle w:val="Nessunaspaziatura"/>
        <w:jc w:val="center"/>
      </w:pPr>
      <w:bookmarkStart w:id="0" w:name="_GoBack"/>
      <w:bookmarkEnd w:id="0"/>
      <w:r>
        <w:rPr>
          <w:rFonts w:ascii="Times New Roman"/>
          <w:b/>
          <w:bCs/>
          <w:sz w:val="32"/>
        </w:rPr>
        <w:t xml:space="preserve">AZIENDA OSPEDALIERA </w:t>
      </w:r>
      <w:r>
        <w:rPr>
          <w:rFonts w:ascii="Times New Roman"/>
          <w:b/>
          <w:bCs/>
          <w:sz w:val="32"/>
        </w:rPr>
        <w:t>“</w:t>
      </w:r>
      <w:r>
        <w:rPr>
          <w:rFonts w:ascii="Times New Roman"/>
          <w:b/>
          <w:bCs/>
          <w:sz w:val="32"/>
        </w:rPr>
        <w:t>SAN PIO</w:t>
      </w:r>
      <w:r>
        <w:rPr>
          <w:rFonts w:ascii="Times New Roman"/>
          <w:b/>
          <w:bCs/>
          <w:sz w:val="32"/>
        </w:rPr>
        <w:t>”</w:t>
      </w:r>
      <w:r>
        <w:rPr>
          <w:rFonts w:ascii="Times New Roman"/>
          <w:b/>
          <w:bCs/>
          <w:sz w:val="32"/>
        </w:rPr>
        <w:t xml:space="preserve"> </w:t>
      </w:r>
      <w:r>
        <w:rPr>
          <w:rFonts w:ascii="Times New Roman"/>
          <w:b/>
          <w:bCs/>
          <w:sz w:val="32"/>
        </w:rPr>
        <w:t>–</w:t>
      </w:r>
      <w:r>
        <w:rPr>
          <w:rFonts w:ascii="Times New Roman"/>
          <w:b/>
          <w:bCs/>
          <w:sz w:val="32"/>
        </w:rPr>
        <w:t xml:space="preserve"> BENEVENTO</w:t>
      </w:r>
    </w:p>
    <w:p w:rsidR="00000000" w:rsidRDefault="008C6E0B">
      <w:pPr>
        <w:pStyle w:val="Nessunaspaziatura"/>
        <w:jc w:val="center"/>
        <w:rPr>
          <w:rFonts w:cstheme="minorBidi"/>
          <w:szCs w:val="24"/>
        </w:rPr>
      </w:pPr>
      <w:r>
        <w:rPr>
          <w:rFonts w:ascii="Times New Roman" w:cstheme="minorBidi"/>
          <w:b/>
          <w:i/>
          <w:sz w:val="24"/>
          <w:szCs w:val="24"/>
        </w:rPr>
        <w:t>OSPEDALE RILIEVO NAZIONALE (DPCM 23.4.93)</w:t>
      </w:r>
    </w:p>
    <w:p w:rsidR="00000000" w:rsidRDefault="008C6E0B">
      <w:pPr>
        <w:pStyle w:val="Nessunaspaziatura"/>
        <w:jc w:val="center"/>
        <w:rPr>
          <w:rFonts w:cstheme="minorBidi"/>
          <w:szCs w:val="24"/>
        </w:rPr>
      </w:pPr>
      <w:r>
        <w:rPr>
          <w:rFonts w:ascii="Times New Roman" w:cstheme="minorBidi"/>
          <w:b/>
          <w:sz w:val="24"/>
          <w:szCs w:val="24"/>
        </w:rPr>
        <w:t>D.E.A. DI II LIVELLO (L.R. 11.1.94 n</w:t>
      </w:r>
      <w:r>
        <w:rPr>
          <w:rFonts w:ascii="Times New Roman" w:cstheme="minorBidi"/>
          <w:b/>
          <w:sz w:val="24"/>
          <w:szCs w:val="24"/>
        </w:rPr>
        <w:t>°</w:t>
      </w:r>
      <w:r>
        <w:rPr>
          <w:rFonts w:ascii="Times New Roman" w:cstheme="minorBidi"/>
          <w:b/>
          <w:sz w:val="24"/>
          <w:szCs w:val="24"/>
        </w:rPr>
        <w:t>2)</w:t>
      </w:r>
    </w:p>
    <w:p w:rsidR="00000000" w:rsidRDefault="008C6E0B">
      <w:pPr>
        <w:pStyle w:val="Nessunaspaziatura"/>
        <w:jc w:val="center"/>
        <w:rPr>
          <w:rFonts w:cstheme="minorBidi"/>
          <w:szCs w:val="24"/>
        </w:rPr>
      </w:pPr>
      <w:r>
        <w:rPr>
          <w:rFonts w:ascii="Times New Roman" w:cstheme="minorBidi"/>
          <w:b/>
          <w:i/>
          <w:sz w:val="24"/>
          <w:szCs w:val="24"/>
        </w:rPr>
        <w:t>Via dell</w:t>
      </w:r>
      <w:r>
        <w:rPr>
          <w:rFonts w:ascii="Times New Roman" w:cstheme="minorBidi"/>
          <w:b/>
          <w:i/>
          <w:sz w:val="24"/>
          <w:szCs w:val="24"/>
        </w:rPr>
        <w:t>’</w:t>
      </w:r>
      <w:r>
        <w:rPr>
          <w:rFonts w:ascii="Times New Roman" w:cstheme="minorBidi"/>
          <w:b/>
          <w:i/>
          <w:sz w:val="24"/>
          <w:szCs w:val="24"/>
        </w:rPr>
        <w:t xml:space="preserve">Angelo, 1 </w:t>
      </w:r>
      <w:r>
        <w:rPr>
          <w:rFonts w:ascii="Times New Roman" w:cstheme="minorBidi"/>
          <w:b/>
          <w:i/>
          <w:sz w:val="24"/>
          <w:szCs w:val="24"/>
        </w:rPr>
        <w:t>–</w:t>
      </w:r>
      <w:r>
        <w:rPr>
          <w:rFonts w:ascii="Times New Roman" w:cstheme="minorBidi"/>
          <w:b/>
          <w:i/>
          <w:sz w:val="24"/>
          <w:szCs w:val="24"/>
        </w:rPr>
        <w:t xml:space="preserve"> Tel. 0824 57111</w:t>
      </w:r>
    </w:p>
    <w:p w:rsidR="00000000" w:rsidRDefault="008C6E0B">
      <w:pPr>
        <w:pStyle w:val="Nessunaspaziatura"/>
        <w:rPr>
          <w:rFonts w:cstheme="minorBidi"/>
          <w:szCs w:val="24"/>
        </w:rPr>
      </w:pPr>
    </w:p>
    <w:p w:rsidR="00000000" w:rsidRDefault="008C6E0B">
      <w:pPr>
        <w:pStyle w:val="Nessunaspaziatura"/>
        <w:jc w:val="center"/>
        <w:rPr>
          <w:rFonts w:cstheme="minorBidi"/>
          <w:szCs w:val="24"/>
        </w:rPr>
      </w:pPr>
      <w:r>
        <w:rPr>
          <w:rFonts w:ascii="Times New Roman" w:cstheme="minorBidi"/>
          <w:b/>
          <w:szCs w:val="24"/>
          <w:lang w:val="de-DE"/>
        </w:rPr>
        <w:t>STAFF DIREZIONE AMMINISTRATIVA</w:t>
      </w:r>
    </w:p>
    <w:p w:rsidR="00000000" w:rsidRDefault="008C6E0B">
      <w:pPr>
        <w:pStyle w:val="Nessunaspaziatura"/>
        <w:jc w:val="center"/>
        <w:rPr>
          <w:rFonts w:cstheme="minorBidi"/>
          <w:szCs w:val="24"/>
        </w:rPr>
      </w:pPr>
      <w:r>
        <w:rPr>
          <w:rFonts w:ascii="Times New Roman" w:cstheme="minorBidi"/>
          <w:b/>
          <w:szCs w:val="24"/>
          <w:lang w:val="de-DE"/>
        </w:rPr>
        <w:t>U.O.C. Provveditorato ed Economato</w:t>
      </w:r>
    </w:p>
    <w:p w:rsidR="00000000" w:rsidRDefault="008C6E0B">
      <w:pPr>
        <w:pStyle w:val="Nessunaspaziatura"/>
        <w:rPr>
          <w:rFonts w:cstheme="minorBidi"/>
          <w:szCs w:val="24"/>
        </w:rPr>
      </w:pPr>
    </w:p>
    <w:p w:rsidR="00000000" w:rsidRDefault="008C6E0B">
      <w:pPr>
        <w:pStyle w:val="Nessunaspaziatura"/>
        <w:rPr>
          <w:rFonts w:cstheme="minorBidi"/>
          <w:szCs w:val="24"/>
        </w:rPr>
      </w:pPr>
      <w:r>
        <w:rPr>
          <w:rFonts w:ascii="Times New Roman" w:cstheme="minorBidi"/>
          <w:b/>
          <w:szCs w:val="24"/>
        </w:rPr>
        <w:t>OGGETTO:</w:t>
      </w:r>
      <w:r>
        <w:rPr>
          <w:rFonts w:ascii="Times New Roman" w:cstheme="minorBidi"/>
          <w:szCs w:val="24"/>
        </w:rPr>
        <w:t xml:space="preserve">   PROGRAMMA ACQUISTI ANNI 2019 2020</w:t>
      </w:r>
    </w:p>
    <w:p w:rsidR="00000000" w:rsidRDefault="008C6E0B">
      <w:pPr>
        <w:pStyle w:val="Nessunaspaziatura"/>
        <w:rPr>
          <w:rFonts w:cstheme="minorBidi"/>
          <w:szCs w:val="24"/>
        </w:rPr>
      </w:pPr>
    </w:p>
    <w:p w:rsidR="00000000" w:rsidRDefault="008C6E0B">
      <w:pPr>
        <w:pStyle w:val="Nessunaspaziatura"/>
        <w:rPr>
          <w:rFonts w:cstheme="minorBidi"/>
          <w:szCs w:val="24"/>
        </w:rPr>
      </w:pPr>
    </w:p>
    <w:p w:rsidR="00000000" w:rsidRDefault="008C6E0B">
      <w:pPr>
        <w:pStyle w:val="Nessunaspaziatura"/>
        <w:rPr>
          <w:rFonts w:cstheme="minorBidi"/>
          <w:szCs w:val="24"/>
        </w:rPr>
      </w:pPr>
    </w:p>
    <w:p w:rsidR="00000000" w:rsidRDefault="008C6E0B">
      <w:pPr>
        <w:pStyle w:val="Nessunaspaziatura"/>
        <w:rPr>
          <w:rFonts w:cstheme="minorBidi"/>
          <w:szCs w:val="24"/>
        </w:rPr>
      </w:pPr>
      <w:r>
        <w:rPr>
          <w:rFonts w:ascii="Times New Roman" w:cstheme="minorBidi"/>
          <w:szCs w:val="24"/>
        </w:rPr>
        <w:t xml:space="preserve">PROPOSTA DI DELIBERA: </w:t>
      </w:r>
      <w:r>
        <w:rPr>
          <w:rFonts w:ascii="Times New Roman" w:cstheme="minorBidi"/>
          <w:b/>
          <w:szCs w:val="24"/>
        </w:rPr>
        <w:t>24  del 10/01/2019</w:t>
      </w:r>
    </w:p>
    <w:p w:rsidR="00000000" w:rsidRDefault="008C6E0B">
      <w:pPr>
        <w:pStyle w:val="Nessunaspaziatura"/>
        <w:rPr>
          <w:rFonts w:cstheme="minorBidi"/>
          <w:szCs w:val="24"/>
        </w:rPr>
      </w:pPr>
    </w:p>
    <w:p w:rsidR="00000000" w:rsidRDefault="008C6E0B">
      <w:pPr>
        <w:pStyle w:val="Nessunaspaziatura"/>
        <w:rPr>
          <w:rFonts w:cstheme="minorBidi"/>
          <w:szCs w:val="24"/>
        </w:rPr>
      </w:pPr>
      <w:r>
        <w:rPr>
          <w:rFonts w:ascii="Times New Roman" w:cstheme="minorBidi"/>
          <w:b/>
          <w:i/>
          <w:sz w:val="24"/>
          <w:szCs w:val="24"/>
        </w:rPr>
        <w:t>Si attesta che il presente atto risponde ai richiesti requisiti di legittimit</w:t>
      </w:r>
      <w:r>
        <w:rPr>
          <w:rFonts w:ascii="Times New Roman" w:cstheme="minorBidi"/>
          <w:b/>
          <w:i/>
          <w:sz w:val="24"/>
          <w:szCs w:val="24"/>
        </w:rPr>
        <w:t>à</w:t>
      </w:r>
      <w:r>
        <w:rPr>
          <w:rFonts w:ascii="Times New Roman" w:cstheme="minorBidi"/>
          <w:b/>
          <w:i/>
          <w:sz w:val="24"/>
          <w:szCs w:val="24"/>
        </w:rPr>
        <w:t>.</w:t>
      </w:r>
    </w:p>
    <w:p w:rsidR="00000000" w:rsidRDefault="008C6E0B">
      <w:pPr>
        <w:pStyle w:val="Nessunaspaziatura"/>
        <w:rPr>
          <w:rFonts w:cstheme="minorBidi"/>
          <w:szCs w:val="24"/>
        </w:rPr>
      </w:pPr>
    </w:p>
    <w:p w:rsidR="00000000" w:rsidRDefault="008C6E0B">
      <w:pPr>
        <w:pStyle w:val="Nessunaspaziatura"/>
        <w:jc w:val="center"/>
        <w:rPr>
          <w:rFonts w:cstheme="minorBidi"/>
          <w:szCs w:val="24"/>
        </w:rPr>
      </w:pPr>
    </w:p>
    <w:p w:rsidR="00000000" w:rsidRDefault="008C6E0B">
      <w:pPr>
        <w:pStyle w:val="Nessunaspaziatura"/>
        <w:jc w:val="center"/>
        <w:rPr>
          <w:rFonts w:cstheme="minorBidi"/>
          <w:szCs w:val="24"/>
        </w:rPr>
      </w:pPr>
    </w:p>
    <w:p w:rsidR="00000000" w:rsidRDefault="008C6E0B">
      <w:pPr>
        <w:pStyle w:val="Nessunaspaziatura"/>
        <w:jc w:val="center"/>
        <w:rPr>
          <w:rFonts w:cstheme="minorBidi"/>
          <w:szCs w:val="24"/>
        </w:rPr>
      </w:pPr>
      <w:r>
        <w:rPr>
          <w:rFonts w:ascii="Times New Roman" w:cstheme="minorBidi"/>
          <w:b/>
          <w:sz w:val="24"/>
          <w:szCs w:val="24"/>
        </w:rPr>
        <w:t>Il Dirigente U.O.C. Provveditorato ed Economato</w:t>
      </w:r>
    </w:p>
    <w:p w:rsidR="00000000" w:rsidRDefault="008C6E0B">
      <w:pPr>
        <w:pStyle w:val="Nessunaspaziatura"/>
        <w:jc w:val="center"/>
        <w:rPr>
          <w:rFonts w:cstheme="minorBidi"/>
          <w:szCs w:val="24"/>
        </w:rPr>
      </w:pPr>
      <w:r>
        <w:rPr>
          <w:rFonts w:ascii="Times New Roman" w:cstheme="minorBidi"/>
          <w:b/>
          <w:sz w:val="24"/>
          <w:szCs w:val="24"/>
        </w:rPr>
        <w:t>Dott.ssa Maria Nicoletta Mercuri</w:t>
      </w:r>
    </w:p>
    <w:p w:rsidR="00000000" w:rsidRDefault="008C6E0B">
      <w:pPr>
        <w:pStyle w:val="Nessunaspaziatura"/>
        <w:jc w:val="center"/>
        <w:rPr>
          <w:rFonts w:cstheme="minorBidi"/>
          <w:szCs w:val="24"/>
        </w:rPr>
      </w:pPr>
      <w:r>
        <w:rPr>
          <w:rFonts w:ascii="Times New Roman" w:cstheme="minorBidi"/>
          <w:sz w:val="24"/>
          <w:szCs w:val="24"/>
        </w:rPr>
        <w:t>Firmato digitalmente</w:t>
      </w:r>
    </w:p>
    <w:p w:rsidR="00000000" w:rsidRDefault="008C6E0B">
      <w:pPr>
        <w:pStyle w:val="Nessunaspaziatura"/>
        <w:jc w:val="center"/>
        <w:rPr>
          <w:rFonts w:cstheme="minorBidi"/>
          <w:szCs w:val="24"/>
        </w:rPr>
      </w:pPr>
    </w:p>
    <w:p w:rsidR="00000000" w:rsidRDefault="008C6E0B">
      <w:pPr>
        <w:pStyle w:val="Nessunaspaziatura"/>
        <w:jc w:val="center"/>
        <w:rPr>
          <w:rFonts w:cstheme="minorBidi"/>
          <w:szCs w:val="24"/>
        </w:rPr>
      </w:pPr>
      <w:r>
        <w:rPr>
          <w:rFonts w:ascii="Times New Roman" w:cstheme="minorBidi"/>
          <w:sz w:val="24"/>
          <w:szCs w:val="24"/>
        </w:rPr>
        <w:t>**************</w:t>
      </w:r>
    </w:p>
    <w:p w:rsidR="00000000" w:rsidRDefault="008C6E0B">
      <w:pPr>
        <w:pStyle w:val="Predefinito"/>
        <w:rPr>
          <w:rFonts w:cstheme="minorBidi"/>
        </w:rPr>
      </w:pPr>
    </w:p>
    <w:p w:rsidR="00000000" w:rsidRDefault="008C6E0B">
      <w:pPr>
        <w:jc w:val="center"/>
        <w:rPr>
          <w:rFonts w:cstheme="minorBidi"/>
        </w:rPr>
      </w:pPr>
      <w:r>
        <w:rPr>
          <w:rFonts w:cstheme="minorBidi"/>
        </w:rPr>
        <w:t>DOCUMENTO ISTRUTTORIO</w:t>
      </w:r>
    </w:p>
    <w:p w:rsidR="00000000" w:rsidRDefault="008C6E0B">
      <w:pPr>
        <w:rPr>
          <w:rFonts w:ascii="Arial" w:cstheme="minorBidi"/>
          <w:sz w:val="22"/>
        </w:rPr>
      </w:pPr>
    </w:p>
    <w:p w:rsidR="00000000" w:rsidRDefault="008C6E0B">
      <w:pPr>
        <w:jc w:val="both"/>
        <w:rPr>
          <w:rFonts w:ascii="Arial" w:cstheme="minorBidi"/>
          <w:sz w:val="22"/>
        </w:rPr>
      </w:pPr>
    </w:p>
    <w:p w:rsidR="00000000" w:rsidRDefault="008C6E0B">
      <w:pPr>
        <w:jc w:val="both"/>
        <w:rPr>
          <w:rFonts w:cstheme="minorBidi"/>
        </w:rPr>
      </w:pPr>
      <w:r>
        <w:rPr>
          <w:rFonts w:ascii="Arial" w:cstheme="minorBidi"/>
          <w:b/>
          <w:sz w:val="22"/>
        </w:rPr>
        <w:t xml:space="preserve">PREMESSO     </w:t>
      </w:r>
    </w:p>
    <w:p w:rsidR="00000000" w:rsidRDefault="008C6E0B">
      <w:pPr>
        <w:pStyle w:val="Predefinito"/>
        <w:widowControl/>
        <w:jc w:val="both"/>
        <w:rPr>
          <w:rFonts w:cstheme="minorBidi"/>
        </w:rPr>
      </w:pPr>
      <w:r>
        <w:rPr>
          <w:rFonts w:ascii="Arial" w:cstheme="minorBidi"/>
          <w:sz w:val="22"/>
        </w:rPr>
        <w:t>- che l</w:t>
      </w:r>
      <w:r>
        <w:rPr>
          <w:rFonts w:ascii="Arial" w:cstheme="minorBidi"/>
          <w:sz w:val="22"/>
        </w:rPr>
        <w:t>’</w:t>
      </w:r>
      <w:r>
        <w:rPr>
          <w:rFonts w:ascii="Arial" w:cstheme="minorBidi"/>
          <w:sz w:val="22"/>
        </w:rPr>
        <w:t>art. 21, co. 1 e 6, del D.Lgs.vo n</w:t>
      </w:r>
      <w:r>
        <w:rPr>
          <w:rFonts w:ascii="Arial" w:cstheme="minorBidi"/>
          <w:sz w:val="22"/>
        </w:rPr>
        <w:t>°</w:t>
      </w:r>
      <w:r>
        <w:rPr>
          <w:rFonts w:ascii="Arial" w:cstheme="minorBidi"/>
          <w:sz w:val="22"/>
        </w:rPr>
        <w:t xml:space="preserve">50/2016 stabilisce che le amministrazioni aggiudicatrici adottano il programma biennale degli acquisti di beni e servizi nel rispetto dei documenti programmatori e di bilancio precisando che </w:t>
      </w:r>
      <w:r>
        <w:rPr>
          <w:rFonts w:ascii="Arial" w:cstheme="minorBidi"/>
          <w:i/>
          <w:sz w:val="22"/>
        </w:rPr>
        <w:t>“</w:t>
      </w:r>
      <w:r>
        <w:rPr>
          <w:rFonts w:ascii="Arial" w:cstheme="minorBidi"/>
          <w:i/>
          <w:sz w:val="22"/>
        </w:rPr>
        <w:t>Il programma biennale di forniture e servizi e i relativi aggior</w:t>
      </w:r>
      <w:r>
        <w:rPr>
          <w:rFonts w:ascii="Arial" w:cstheme="minorBidi"/>
          <w:i/>
          <w:sz w:val="22"/>
        </w:rPr>
        <w:t>namenti annuali contengono gli acquisti di beni e di servizi di importo unitario stimato pari o superiore a 40.000 euro...</w:t>
      </w:r>
      <w:r>
        <w:rPr>
          <w:rFonts w:ascii="Arial" w:cstheme="minorBidi"/>
          <w:i/>
          <w:sz w:val="22"/>
        </w:rPr>
        <w:t>”</w:t>
      </w:r>
      <w:r>
        <w:rPr>
          <w:rFonts w:ascii="Arial" w:cstheme="minorBidi"/>
          <w:i/>
          <w:sz w:val="22"/>
        </w:rPr>
        <w:t>;</w:t>
      </w:r>
    </w:p>
    <w:p w:rsidR="00000000" w:rsidRDefault="008C6E0B">
      <w:pPr>
        <w:pStyle w:val="Predefinito"/>
        <w:widowControl/>
        <w:jc w:val="both"/>
        <w:rPr>
          <w:rFonts w:cstheme="minorBidi"/>
        </w:rPr>
      </w:pPr>
    </w:p>
    <w:p w:rsidR="00000000" w:rsidRDefault="008C6E0B">
      <w:pPr>
        <w:pStyle w:val="Predefinito"/>
        <w:widowControl/>
        <w:jc w:val="both"/>
        <w:rPr>
          <w:rFonts w:cstheme="minorBidi"/>
        </w:rPr>
      </w:pPr>
      <w:r>
        <w:rPr>
          <w:rFonts w:ascii="Arial" w:cstheme="minorBidi"/>
          <w:i/>
          <w:sz w:val="22"/>
        </w:rPr>
        <w:t>- c</w:t>
      </w:r>
      <w:r>
        <w:rPr>
          <w:rFonts w:ascii="Arial" w:cstheme="minorBidi"/>
          <w:sz w:val="22"/>
        </w:rPr>
        <w:t xml:space="preserve">he con Delibera n.52 del 24/1/2017 </w:t>
      </w:r>
      <w:r>
        <w:rPr>
          <w:rFonts w:ascii="Arial" w:cstheme="minorBidi"/>
          <w:sz w:val="22"/>
        </w:rPr>
        <w:t>è</w:t>
      </w:r>
      <w:r>
        <w:rPr>
          <w:rFonts w:ascii="Arial" w:cstheme="minorBidi"/>
          <w:sz w:val="22"/>
        </w:rPr>
        <w:t xml:space="preserve"> stato approvato il Programma biennale di acquisti per il biennio 2017-2018;</w:t>
      </w:r>
    </w:p>
    <w:p w:rsidR="00000000" w:rsidRDefault="008C6E0B">
      <w:pPr>
        <w:pStyle w:val="Predefinito"/>
        <w:widowControl/>
        <w:jc w:val="both"/>
        <w:rPr>
          <w:rFonts w:cstheme="minorBidi"/>
        </w:rPr>
      </w:pPr>
    </w:p>
    <w:p w:rsidR="00000000" w:rsidRDefault="008C6E0B">
      <w:pPr>
        <w:pStyle w:val="Predefinito"/>
        <w:widowControl/>
        <w:jc w:val="both"/>
        <w:rPr>
          <w:rFonts w:cstheme="minorBidi"/>
        </w:rPr>
      </w:pPr>
      <w:r>
        <w:rPr>
          <w:rFonts w:ascii="Arial" w:cstheme="minorBidi"/>
          <w:sz w:val="22"/>
        </w:rPr>
        <w:t>- che con Del</w:t>
      </w:r>
      <w:r>
        <w:rPr>
          <w:rFonts w:ascii="Arial" w:cstheme="minorBidi"/>
          <w:sz w:val="22"/>
        </w:rPr>
        <w:t xml:space="preserve">ibera n.178 del 20/3/2018 </w:t>
      </w:r>
      <w:r>
        <w:rPr>
          <w:rFonts w:ascii="Arial" w:cstheme="minorBidi"/>
          <w:sz w:val="22"/>
        </w:rPr>
        <w:t>è</w:t>
      </w:r>
      <w:r>
        <w:rPr>
          <w:rFonts w:ascii="Arial" w:cstheme="minorBidi"/>
          <w:sz w:val="22"/>
        </w:rPr>
        <w:t xml:space="preserve"> stato approvati il programma biennale di acquisti per il biennio 2018-2019;</w:t>
      </w:r>
    </w:p>
    <w:p w:rsidR="00000000" w:rsidRDefault="008C6E0B">
      <w:pPr>
        <w:pStyle w:val="Predefinito"/>
        <w:widowControl/>
        <w:jc w:val="both"/>
        <w:rPr>
          <w:rFonts w:cstheme="minorBidi"/>
        </w:rPr>
      </w:pPr>
    </w:p>
    <w:p w:rsidR="00000000" w:rsidRDefault="008C6E0B">
      <w:pPr>
        <w:pStyle w:val="Predefinito"/>
        <w:widowControl/>
        <w:jc w:val="both"/>
        <w:rPr>
          <w:rFonts w:cstheme="minorBidi"/>
        </w:rPr>
      </w:pPr>
      <w:r>
        <w:rPr>
          <w:rFonts w:ascii="Arial" w:cstheme="minorBidi"/>
          <w:sz w:val="22"/>
        </w:rPr>
        <w:t>-che non tutte le procedure di gara, previste in programmazione per l</w:t>
      </w:r>
      <w:r>
        <w:rPr>
          <w:rFonts w:ascii="Arial" w:cstheme="minorBidi"/>
          <w:sz w:val="22"/>
        </w:rPr>
        <w:t>’</w:t>
      </w:r>
      <w:r>
        <w:rPr>
          <w:rFonts w:ascii="Arial" w:cstheme="minorBidi"/>
          <w:sz w:val="22"/>
        </w:rPr>
        <w:t>anno 2018, sono state indette nell</w:t>
      </w:r>
      <w:r>
        <w:rPr>
          <w:rFonts w:ascii="Arial" w:cstheme="minorBidi"/>
          <w:sz w:val="22"/>
        </w:rPr>
        <w:t>’</w:t>
      </w:r>
      <w:r>
        <w:rPr>
          <w:rFonts w:ascii="Arial" w:cstheme="minorBidi"/>
          <w:sz w:val="22"/>
        </w:rPr>
        <w:t>anno in questione per varie motivazioni ( mancanza dei relativi C.S.A. di appalto o revisione degli stessi dovuti a nuova normativa o a mutate esigenze aziendali determinate, anche, dall</w:t>
      </w:r>
      <w:r>
        <w:rPr>
          <w:rFonts w:ascii="Arial" w:cstheme="minorBidi"/>
          <w:sz w:val="22"/>
        </w:rPr>
        <w:t>’</w:t>
      </w:r>
      <w:r>
        <w:rPr>
          <w:rFonts w:ascii="Arial" w:cstheme="minorBidi"/>
          <w:sz w:val="22"/>
        </w:rPr>
        <w:t xml:space="preserve"> dell</w:t>
      </w:r>
      <w:r>
        <w:rPr>
          <w:rFonts w:ascii="Arial" w:cstheme="minorBidi"/>
          <w:sz w:val="22"/>
        </w:rPr>
        <w:t>’</w:t>
      </w:r>
      <w:r>
        <w:rPr>
          <w:rFonts w:ascii="Arial" w:cstheme="minorBidi"/>
          <w:sz w:val="22"/>
        </w:rPr>
        <w:t>accorpamento del Presidio Sant</w:t>
      </w:r>
      <w:r>
        <w:rPr>
          <w:rFonts w:ascii="Arial" w:cstheme="minorBidi"/>
          <w:sz w:val="22"/>
        </w:rPr>
        <w:t>’</w:t>
      </w:r>
      <w:r>
        <w:rPr>
          <w:rFonts w:ascii="Arial" w:cstheme="minorBidi"/>
          <w:sz w:val="22"/>
        </w:rPr>
        <w:t>Alfonso Maria de</w:t>
      </w:r>
      <w:r>
        <w:rPr>
          <w:rFonts w:ascii="Arial" w:cstheme="minorBidi"/>
          <w:sz w:val="22"/>
        </w:rPr>
        <w:t>’</w:t>
      </w:r>
      <w:r>
        <w:rPr>
          <w:rFonts w:ascii="Arial" w:cstheme="minorBidi"/>
          <w:sz w:val="22"/>
        </w:rPr>
        <w:t xml:space="preserve"> Liguori al Rum</w:t>
      </w:r>
      <w:r>
        <w:rPr>
          <w:rFonts w:ascii="Arial" w:cstheme="minorBidi"/>
          <w:sz w:val="22"/>
        </w:rPr>
        <w:t>mo, attesa dell</w:t>
      </w:r>
      <w:r>
        <w:rPr>
          <w:rFonts w:ascii="Arial" w:cstheme="minorBidi"/>
          <w:sz w:val="22"/>
        </w:rPr>
        <w:t>’</w:t>
      </w:r>
      <w:r>
        <w:rPr>
          <w:rFonts w:ascii="Arial" w:cstheme="minorBidi"/>
          <w:sz w:val="22"/>
        </w:rPr>
        <w:t>autorizzazione della gara da parte di Soresa etc);</w:t>
      </w:r>
    </w:p>
    <w:p w:rsidR="00000000" w:rsidRDefault="008C6E0B">
      <w:pPr>
        <w:pStyle w:val="Predefinito"/>
        <w:widowControl/>
        <w:jc w:val="both"/>
        <w:rPr>
          <w:rFonts w:cstheme="minorBidi"/>
        </w:rPr>
      </w:pPr>
    </w:p>
    <w:p w:rsidR="00000000" w:rsidRDefault="008C6E0B">
      <w:pPr>
        <w:pStyle w:val="Predefinito"/>
        <w:widowControl/>
        <w:jc w:val="both"/>
        <w:rPr>
          <w:rFonts w:cstheme="minorBidi"/>
        </w:rPr>
      </w:pPr>
      <w:r>
        <w:rPr>
          <w:rFonts w:ascii="Arial" w:cstheme="minorBidi"/>
          <w:sz w:val="22"/>
        </w:rPr>
        <w:t>- che, nel frattempo, nel corso del 2018 sono state indette e concluse altre procedure di gara;</w:t>
      </w:r>
    </w:p>
    <w:p w:rsidR="00000000" w:rsidRDefault="008C6E0B">
      <w:pPr>
        <w:pStyle w:val="Predefinito"/>
        <w:widowControl/>
        <w:jc w:val="both"/>
        <w:rPr>
          <w:rFonts w:cstheme="minorBidi"/>
        </w:rPr>
      </w:pPr>
    </w:p>
    <w:p w:rsidR="00000000" w:rsidRDefault="008C6E0B">
      <w:pPr>
        <w:pStyle w:val="Predefinito"/>
        <w:widowControl/>
        <w:jc w:val="both"/>
        <w:rPr>
          <w:rFonts w:cstheme="minorBidi"/>
        </w:rPr>
      </w:pPr>
      <w:r>
        <w:rPr>
          <w:rFonts w:ascii="Arial" w:cstheme="minorBidi"/>
          <w:sz w:val="22"/>
        </w:rPr>
        <w:t xml:space="preserve">- che, pertanto, </w:t>
      </w:r>
      <w:r>
        <w:rPr>
          <w:rFonts w:ascii="Arial" w:cstheme="minorBidi"/>
          <w:sz w:val="22"/>
        </w:rPr>
        <w:t>è</w:t>
      </w:r>
      <w:r>
        <w:rPr>
          <w:rFonts w:ascii="Arial" w:cstheme="minorBidi"/>
          <w:sz w:val="22"/>
        </w:rPr>
        <w:t xml:space="preserve"> necessario rivedere il Programma adottato con Delibera 178/18 per l</w:t>
      </w:r>
      <w:r>
        <w:rPr>
          <w:rFonts w:ascii="Arial" w:cstheme="minorBidi"/>
          <w:sz w:val="22"/>
        </w:rPr>
        <w:t>’</w:t>
      </w:r>
      <w:r>
        <w:rPr>
          <w:rFonts w:ascii="Arial" w:cstheme="minorBidi"/>
          <w:sz w:val="22"/>
        </w:rPr>
        <w:t>anno</w:t>
      </w:r>
      <w:r>
        <w:rPr>
          <w:rFonts w:ascii="Arial" w:cstheme="minorBidi"/>
          <w:sz w:val="22"/>
        </w:rPr>
        <w:t xml:space="preserve"> 2019 e di predisporre il programma per l</w:t>
      </w:r>
      <w:r>
        <w:rPr>
          <w:rFonts w:ascii="Arial" w:cstheme="minorBidi"/>
          <w:sz w:val="22"/>
        </w:rPr>
        <w:t>’</w:t>
      </w:r>
      <w:r>
        <w:rPr>
          <w:rFonts w:ascii="Arial" w:cstheme="minorBidi"/>
          <w:sz w:val="22"/>
        </w:rPr>
        <w:t>anno 2020;</w:t>
      </w:r>
    </w:p>
    <w:p w:rsidR="00000000" w:rsidRDefault="008C6E0B">
      <w:pPr>
        <w:pStyle w:val="Predefinito"/>
        <w:widowControl/>
        <w:jc w:val="both"/>
        <w:rPr>
          <w:rFonts w:ascii="Arial" w:cstheme="minorBidi"/>
          <w:sz w:val="22"/>
        </w:rPr>
      </w:pPr>
    </w:p>
    <w:p w:rsidR="00000000" w:rsidRDefault="008C6E0B">
      <w:pPr>
        <w:pStyle w:val="Predefinito"/>
        <w:widowControl/>
        <w:jc w:val="both"/>
        <w:rPr>
          <w:rFonts w:cstheme="minorBidi"/>
        </w:rPr>
      </w:pPr>
      <w:r>
        <w:rPr>
          <w:rFonts w:ascii="Arial" w:cstheme="minorBidi"/>
          <w:b/>
          <w:sz w:val="22"/>
        </w:rPr>
        <w:t xml:space="preserve">CONSIDERATO </w:t>
      </w:r>
    </w:p>
    <w:p w:rsidR="00000000" w:rsidRDefault="008C6E0B">
      <w:pPr>
        <w:pStyle w:val="Predefinito"/>
        <w:widowControl/>
        <w:jc w:val="both"/>
        <w:rPr>
          <w:rFonts w:cstheme="minorBidi"/>
        </w:rPr>
      </w:pPr>
      <w:r>
        <w:rPr>
          <w:rFonts w:ascii="Arial" w:cstheme="minorBidi"/>
          <w:sz w:val="22"/>
        </w:rPr>
        <w:lastRenderedPageBreak/>
        <w:t>-che questa Azienda si era riservata di aggiornare, nel corso degli anni 2018 e 2019, il programma biennale degli acquisti a fronte di dati pi</w:t>
      </w:r>
      <w:r>
        <w:rPr>
          <w:rFonts w:ascii="Arial" w:cstheme="minorBidi"/>
          <w:sz w:val="22"/>
        </w:rPr>
        <w:t>ù</w:t>
      </w:r>
      <w:r>
        <w:rPr>
          <w:rFonts w:ascii="Arial" w:cstheme="minorBidi"/>
          <w:sz w:val="22"/>
        </w:rPr>
        <w:t xml:space="preserve"> precisi, delle nuove esigenze sopravvenute no</w:t>
      </w:r>
      <w:r>
        <w:rPr>
          <w:rFonts w:ascii="Arial" w:cstheme="minorBidi"/>
          <w:sz w:val="22"/>
        </w:rPr>
        <w:t>nch</w:t>
      </w:r>
      <w:r>
        <w:rPr>
          <w:rFonts w:ascii="Arial" w:cstheme="minorBidi"/>
          <w:sz w:val="22"/>
        </w:rPr>
        <w:t>é</w:t>
      </w:r>
      <w:r>
        <w:rPr>
          <w:rFonts w:ascii="Arial" w:cstheme="minorBidi"/>
          <w:sz w:val="22"/>
        </w:rPr>
        <w:t xml:space="preserve"> per  nuove disposizioni normative o in funzione degli obiettivi annuali assegnati dalla Regione;</w:t>
      </w:r>
    </w:p>
    <w:p w:rsidR="00000000" w:rsidRDefault="008C6E0B">
      <w:pPr>
        <w:pStyle w:val="Predefinito"/>
        <w:widowControl/>
        <w:jc w:val="both"/>
        <w:rPr>
          <w:rFonts w:cstheme="minorBidi"/>
        </w:rPr>
      </w:pPr>
      <w:r>
        <w:rPr>
          <w:rFonts w:ascii="Arial" w:cstheme="minorBidi"/>
          <w:sz w:val="22"/>
        </w:rPr>
        <w:t>-che questa Azienda si era riservata, ulteriormente, di non procedere all</w:t>
      </w:r>
      <w:r>
        <w:rPr>
          <w:rFonts w:ascii="Arial" w:cstheme="minorBidi"/>
          <w:sz w:val="22"/>
        </w:rPr>
        <w:t>’</w:t>
      </w:r>
      <w:r>
        <w:rPr>
          <w:rFonts w:ascii="Arial" w:cstheme="minorBidi"/>
          <w:sz w:val="22"/>
        </w:rPr>
        <w:t>indizione e all</w:t>
      </w:r>
      <w:r>
        <w:rPr>
          <w:rFonts w:ascii="Arial" w:cstheme="minorBidi"/>
          <w:sz w:val="22"/>
        </w:rPr>
        <w:t>’</w:t>
      </w:r>
      <w:r>
        <w:rPr>
          <w:rFonts w:ascii="Arial" w:cstheme="minorBidi"/>
          <w:sz w:val="22"/>
        </w:rPr>
        <w:t>espletamento di alcune procedure programmate per il sopravvenire</w:t>
      </w:r>
      <w:r>
        <w:rPr>
          <w:rFonts w:ascii="Arial" w:cstheme="minorBidi"/>
          <w:sz w:val="22"/>
        </w:rPr>
        <w:t xml:space="preserve"> di nuove </w:t>
      </w:r>
      <w:r>
        <w:rPr>
          <w:rFonts w:ascii="Arial" w:cstheme="minorBidi"/>
          <w:sz w:val="22"/>
          <w:highlight w:val="white"/>
        </w:rPr>
        <w:t>esigenze ;</w:t>
      </w:r>
    </w:p>
    <w:p w:rsidR="00000000" w:rsidRDefault="008C6E0B">
      <w:pPr>
        <w:pStyle w:val="Predefinito"/>
        <w:widowControl/>
        <w:jc w:val="both"/>
        <w:rPr>
          <w:rFonts w:ascii="Arial" w:cstheme="minorBidi"/>
          <w:sz w:val="22"/>
          <w:highlight w:val="white"/>
        </w:rPr>
      </w:pPr>
    </w:p>
    <w:p w:rsidR="00000000" w:rsidRDefault="008C6E0B">
      <w:pPr>
        <w:pStyle w:val="Predefinito"/>
        <w:widowControl/>
        <w:jc w:val="both"/>
        <w:rPr>
          <w:rFonts w:cstheme="minorBidi"/>
        </w:rPr>
      </w:pPr>
      <w:r>
        <w:rPr>
          <w:rFonts w:ascii="Arial" w:cstheme="minorBidi"/>
          <w:b/>
          <w:sz w:val="22"/>
          <w:highlight w:val="white"/>
        </w:rPr>
        <w:t>DATO ATTO</w:t>
      </w:r>
    </w:p>
    <w:p w:rsidR="00000000" w:rsidRDefault="008C6E0B">
      <w:pPr>
        <w:pStyle w:val="Predefinito"/>
        <w:widowControl/>
        <w:jc w:val="both"/>
        <w:rPr>
          <w:rFonts w:cstheme="minorBidi"/>
        </w:rPr>
      </w:pPr>
      <w:r>
        <w:rPr>
          <w:rFonts w:ascii="Arial" w:cstheme="minorBidi"/>
          <w:sz w:val="22"/>
          <w:highlight w:val="white"/>
        </w:rPr>
        <w:t>-che la programmazione relativa all</w:t>
      </w:r>
      <w:r>
        <w:rPr>
          <w:rFonts w:ascii="Arial" w:cstheme="minorBidi"/>
          <w:sz w:val="22"/>
          <w:highlight w:val="white"/>
        </w:rPr>
        <w:t>’</w:t>
      </w:r>
      <w:r>
        <w:rPr>
          <w:rFonts w:ascii="Arial" w:cstheme="minorBidi"/>
          <w:sz w:val="22"/>
          <w:highlight w:val="white"/>
        </w:rPr>
        <w:t>acquisto di apparecchiature viene effettuata dall</w:t>
      </w:r>
      <w:r>
        <w:rPr>
          <w:rFonts w:ascii="Arial" w:cstheme="minorBidi"/>
          <w:sz w:val="22"/>
          <w:highlight w:val="white"/>
        </w:rPr>
        <w:t>’</w:t>
      </w:r>
      <w:r>
        <w:rPr>
          <w:rFonts w:ascii="Arial" w:cstheme="minorBidi"/>
          <w:sz w:val="22"/>
          <w:highlight w:val="white"/>
        </w:rPr>
        <w:t>UOS Ingegneria Clinica;</w:t>
      </w:r>
    </w:p>
    <w:p w:rsidR="00000000" w:rsidRDefault="008C6E0B">
      <w:pPr>
        <w:pStyle w:val="Predefinito"/>
        <w:widowControl/>
        <w:jc w:val="both"/>
        <w:rPr>
          <w:rFonts w:ascii="Arial" w:cstheme="minorBidi"/>
          <w:sz w:val="22"/>
          <w:highlight w:val="white"/>
        </w:rPr>
      </w:pPr>
    </w:p>
    <w:p w:rsidR="00000000" w:rsidRDefault="008C6E0B">
      <w:pPr>
        <w:pStyle w:val="Predefinito"/>
        <w:widowControl/>
        <w:jc w:val="both"/>
        <w:rPr>
          <w:rFonts w:cstheme="minorBidi"/>
        </w:rPr>
      </w:pPr>
      <w:r>
        <w:rPr>
          <w:rFonts w:ascii="Arial" w:cstheme="minorBidi"/>
          <w:b/>
          <w:sz w:val="22"/>
        </w:rPr>
        <w:t>CONSIDERATO</w:t>
      </w:r>
    </w:p>
    <w:p w:rsidR="00000000" w:rsidRDefault="008C6E0B">
      <w:pPr>
        <w:pStyle w:val="Predefinito"/>
        <w:widowControl/>
        <w:jc w:val="both"/>
        <w:rPr>
          <w:rFonts w:cstheme="minorBidi"/>
        </w:rPr>
      </w:pPr>
      <w:r>
        <w:rPr>
          <w:rFonts w:ascii="Arial" w:cstheme="minorBidi"/>
          <w:color w:val="5F5F5F"/>
          <w:sz w:val="18"/>
          <w:highlight w:val="white"/>
        </w:rPr>
        <w:t>-</w:t>
      </w:r>
      <w:r>
        <w:rPr>
          <w:rFonts w:ascii="Arial" w:cstheme="minorBidi"/>
          <w:sz w:val="22"/>
        </w:rPr>
        <w:t>che l</w:t>
      </w:r>
      <w:r>
        <w:rPr>
          <w:rFonts w:ascii="Arial" w:cstheme="minorBidi"/>
          <w:sz w:val="22"/>
        </w:rPr>
        <w:t>’</w:t>
      </w:r>
      <w:r>
        <w:rPr>
          <w:rFonts w:ascii="Arial" w:cstheme="minorBidi"/>
          <w:sz w:val="22"/>
        </w:rPr>
        <w:t>art. 21, comma 7, del D.Lgs.vo n</w:t>
      </w:r>
      <w:r>
        <w:rPr>
          <w:rFonts w:ascii="Arial" w:cstheme="minorBidi"/>
          <w:sz w:val="22"/>
        </w:rPr>
        <w:t>°</w:t>
      </w:r>
      <w:r>
        <w:rPr>
          <w:rFonts w:ascii="Arial" w:cstheme="minorBidi"/>
          <w:sz w:val="22"/>
        </w:rPr>
        <w:t>50/2016, dispone la pubblicazione del Programma biennale degli acquisti di beni e servizi sul profilo del committente, sul sito informatico del Ministero delle infrastrutture e dei trasporti e dell</w:t>
      </w:r>
      <w:r>
        <w:rPr>
          <w:rFonts w:ascii="Arial" w:cstheme="minorBidi"/>
          <w:sz w:val="22"/>
        </w:rPr>
        <w:t>’</w:t>
      </w:r>
      <w:r>
        <w:rPr>
          <w:rFonts w:ascii="Arial" w:cstheme="minorBidi"/>
          <w:sz w:val="22"/>
        </w:rPr>
        <w:t>Osservatorio di cui all</w:t>
      </w:r>
      <w:r>
        <w:rPr>
          <w:rFonts w:ascii="Arial" w:cstheme="minorBidi"/>
          <w:sz w:val="22"/>
        </w:rPr>
        <w:t>’</w:t>
      </w:r>
      <w:r>
        <w:rPr>
          <w:rFonts w:ascii="Arial" w:cstheme="minorBidi"/>
          <w:sz w:val="22"/>
        </w:rPr>
        <w:t>art.213, anche tramite i sistemi i</w:t>
      </w:r>
      <w:r>
        <w:rPr>
          <w:rFonts w:ascii="Arial" w:cstheme="minorBidi"/>
          <w:sz w:val="22"/>
        </w:rPr>
        <w:t>nformatizzati delle regioni;</w:t>
      </w:r>
    </w:p>
    <w:p w:rsidR="00000000" w:rsidRDefault="008C6E0B">
      <w:pPr>
        <w:pStyle w:val="Predefinito"/>
        <w:widowControl/>
        <w:jc w:val="both"/>
        <w:rPr>
          <w:rFonts w:ascii="Arial" w:cstheme="minorBidi"/>
          <w:sz w:val="22"/>
        </w:rPr>
      </w:pPr>
    </w:p>
    <w:p w:rsidR="00000000" w:rsidRDefault="008C6E0B">
      <w:pPr>
        <w:pStyle w:val="Predefinito"/>
        <w:widowControl/>
        <w:jc w:val="both"/>
        <w:rPr>
          <w:rFonts w:cstheme="minorBidi"/>
        </w:rPr>
      </w:pPr>
      <w:r>
        <w:rPr>
          <w:rFonts w:ascii="Arial" w:cstheme="minorBidi"/>
          <w:b/>
          <w:sz w:val="22"/>
        </w:rPr>
        <w:t>VISTO</w:t>
      </w:r>
    </w:p>
    <w:p w:rsidR="00000000" w:rsidRDefault="008C6E0B">
      <w:pPr>
        <w:pStyle w:val="Predefinito"/>
        <w:widowControl/>
        <w:jc w:val="both"/>
        <w:rPr>
          <w:rFonts w:cstheme="minorBidi"/>
        </w:rPr>
      </w:pPr>
      <w:r>
        <w:rPr>
          <w:rFonts w:ascii="Arial" w:cstheme="minorBidi"/>
          <w:sz w:val="22"/>
        </w:rPr>
        <w:t>-il Comunicato A.N.A.C. del 26 ottobre 2016 contenente indicazioni operative alle stazioni appaltanti in materia di pubblicazioni, con la quale viene riferito che stante l</w:t>
      </w:r>
      <w:r>
        <w:rPr>
          <w:rFonts w:ascii="Arial" w:cstheme="minorBidi"/>
          <w:sz w:val="22"/>
        </w:rPr>
        <w:t>’</w:t>
      </w:r>
      <w:r>
        <w:rPr>
          <w:rFonts w:ascii="Arial" w:cstheme="minorBidi"/>
          <w:sz w:val="22"/>
        </w:rPr>
        <w:t>adeguamento dei sistemi informatici al fine di r</w:t>
      </w:r>
      <w:r>
        <w:rPr>
          <w:rFonts w:ascii="Arial" w:cstheme="minorBidi"/>
          <w:sz w:val="22"/>
        </w:rPr>
        <w:t>enderli idonei al ricevimento delle comunicazioni richieste, le Amministrazioni aggiudicatrici devono adempiere agli obblighi previsti dall</w:t>
      </w:r>
      <w:r>
        <w:rPr>
          <w:rFonts w:ascii="Arial" w:cstheme="minorBidi"/>
          <w:sz w:val="22"/>
        </w:rPr>
        <w:t>’</w:t>
      </w:r>
      <w:r>
        <w:rPr>
          <w:rFonts w:ascii="Arial" w:cstheme="minorBidi"/>
          <w:sz w:val="22"/>
        </w:rPr>
        <w:t xml:space="preserve">art. 21, comma 7, del Codice, mediante la pubblicazione dei programmi sul proprio profilo di committente e sul sito </w:t>
      </w:r>
      <w:r>
        <w:rPr>
          <w:rFonts w:ascii="Arial" w:cstheme="minorBidi"/>
          <w:sz w:val="22"/>
        </w:rPr>
        <w:t>del Ministero delle Infrastrutture e dei Trasporti ;</w:t>
      </w:r>
    </w:p>
    <w:p w:rsidR="00000000" w:rsidRDefault="008C6E0B">
      <w:pPr>
        <w:pStyle w:val="Predefinito"/>
        <w:widowControl/>
        <w:jc w:val="both"/>
        <w:rPr>
          <w:rFonts w:ascii="Arial" w:cstheme="minorBidi"/>
          <w:b/>
          <w:sz w:val="22"/>
        </w:rPr>
      </w:pPr>
    </w:p>
    <w:p w:rsidR="00000000" w:rsidRDefault="008C6E0B">
      <w:pPr>
        <w:pStyle w:val="Predefinito"/>
        <w:widowControl/>
        <w:jc w:val="both"/>
        <w:rPr>
          <w:rFonts w:cstheme="minorBidi"/>
        </w:rPr>
      </w:pPr>
      <w:r>
        <w:rPr>
          <w:rFonts w:ascii="Arial" w:cstheme="minorBidi"/>
          <w:b/>
          <w:sz w:val="22"/>
        </w:rPr>
        <w:t>PRESO ATTO</w:t>
      </w:r>
      <w:r>
        <w:rPr>
          <w:rFonts w:ascii="Arial" w:cstheme="minorBidi"/>
          <w:sz w:val="22"/>
        </w:rPr>
        <w:t xml:space="preserve"> </w:t>
      </w:r>
    </w:p>
    <w:p w:rsidR="00000000" w:rsidRDefault="008C6E0B">
      <w:pPr>
        <w:pStyle w:val="Predefinito"/>
        <w:widowControl/>
        <w:jc w:val="both"/>
        <w:rPr>
          <w:rFonts w:cstheme="minorBidi"/>
        </w:rPr>
      </w:pPr>
      <w:r>
        <w:rPr>
          <w:rFonts w:ascii="Arial" w:cstheme="minorBidi"/>
          <w:sz w:val="22"/>
          <w:highlight w:val="white"/>
        </w:rPr>
        <w:t>-della deliberazione n 559  del 28/9/2018 relativa</w:t>
      </w:r>
      <w:r>
        <w:rPr>
          <w:rFonts w:ascii="Arial" w:cstheme="minorBidi"/>
          <w:sz w:val="22"/>
        </w:rPr>
        <w:t xml:space="preserve"> alla comunicazione dei fabbisogni 2019 e 2020 alla Soresa;</w:t>
      </w:r>
    </w:p>
    <w:p w:rsidR="00000000" w:rsidRDefault="008C6E0B">
      <w:pPr>
        <w:pStyle w:val="Predefinito"/>
        <w:widowControl/>
        <w:spacing w:after="120"/>
        <w:jc w:val="both"/>
        <w:rPr>
          <w:rFonts w:ascii="Arial" w:cstheme="minorBidi"/>
          <w:sz w:val="22"/>
          <w:highlight w:val="yellow"/>
        </w:rPr>
      </w:pPr>
    </w:p>
    <w:p w:rsidR="00000000" w:rsidRDefault="008C6E0B">
      <w:pPr>
        <w:rPr>
          <w:rFonts w:cstheme="minorBidi"/>
        </w:rPr>
      </w:pPr>
      <w:r>
        <w:rPr>
          <w:rFonts w:ascii="Arial" w:cstheme="minorBidi"/>
          <w:b/>
          <w:sz w:val="22"/>
          <w:highlight w:val="white"/>
        </w:rPr>
        <w:t>VISTI</w:t>
      </w:r>
    </w:p>
    <w:p w:rsidR="00000000" w:rsidRDefault="008C6E0B">
      <w:pPr>
        <w:rPr>
          <w:rFonts w:cstheme="minorBidi"/>
        </w:rPr>
      </w:pPr>
      <w:r>
        <w:rPr>
          <w:rFonts w:ascii="Arial" w:cstheme="minorBidi"/>
          <w:sz w:val="22"/>
          <w:highlight w:val="white"/>
        </w:rPr>
        <w:t>-gli artt. 21 e 216 del d.lgs. 50/2016 e ss.mm. e ii.;</w:t>
      </w:r>
    </w:p>
    <w:p w:rsidR="00000000" w:rsidRDefault="008C6E0B">
      <w:pPr>
        <w:rPr>
          <w:rFonts w:cstheme="minorBidi"/>
        </w:rPr>
      </w:pPr>
      <w:r>
        <w:rPr>
          <w:rFonts w:ascii="Arial" w:cstheme="minorBidi"/>
          <w:sz w:val="22"/>
          <w:highlight w:val="white"/>
        </w:rPr>
        <w:t>-la L. 208/2015 (L</w:t>
      </w:r>
      <w:r>
        <w:rPr>
          <w:rFonts w:ascii="Arial" w:cstheme="minorBidi"/>
          <w:sz w:val="22"/>
          <w:highlight w:val="white"/>
        </w:rPr>
        <w:t>egge di stabilit</w:t>
      </w:r>
      <w:r>
        <w:rPr>
          <w:rFonts w:ascii="Arial" w:cstheme="minorBidi"/>
          <w:sz w:val="22"/>
          <w:highlight w:val="white"/>
        </w:rPr>
        <w:t>à</w:t>
      </w:r>
      <w:r>
        <w:rPr>
          <w:rFonts w:ascii="Arial" w:cstheme="minorBidi"/>
          <w:sz w:val="22"/>
          <w:highlight w:val="white"/>
        </w:rPr>
        <w:t xml:space="preserve"> 2016) ;</w:t>
      </w:r>
    </w:p>
    <w:p w:rsidR="00000000" w:rsidRDefault="008C6E0B">
      <w:pPr>
        <w:pStyle w:val="Predefinito"/>
        <w:widowControl/>
        <w:jc w:val="both"/>
        <w:rPr>
          <w:rFonts w:cstheme="minorBidi"/>
        </w:rPr>
      </w:pPr>
      <w:r>
        <w:rPr>
          <w:rFonts w:ascii="Arial" w:cstheme="minorBidi"/>
          <w:sz w:val="22"/>
          <w:highlight w:val="white"/>
        </w:rPr>
        <w:t>-DM  Infrastrutture del 24/10/2014;</w:t>
      </w:r>
    </w:p>
    <w:p w:rsidR="00000000" w:rsidRDefault="008C6E0B">
      <w:pPr>
        <w:rPr>
          <w:rFonts w:ascii="Arial" w:cstheme="minorBidi"/>
          <w:b/>
          <w:sz w:val="22"/>
        </w:rPr>
      </w:pPr>
    </w:p>
    <w:p w:rsidR="00000000" w:rsidRDefault="008C6E0B">
      <w:pPr>
        <w:rPr>
          <w:rFonts w:cstheme="minorBidi"/>
        </w:rPr>
      </w:pPr>
      <w:r>
        <w:rPr>
          <w:rFonts w:ascii="Arial" w:cstheme="minorBidi"/>
          <w:b/>
          <w:sz w:val="22"/>
        </w:rPr>
        <w:t>RICHIAMATA</w:t>
      </w:r>
    </w:p>
    <w:p w:rsidR="00000000" w:rsidRDefault="008C6E0B">
      <w:pPr>
        <w:jc w:val="both"/>
        <w:rPr>
          <w:rFonts w:cstheme="minorBidi"/>
        </w:rPr>
      </w:pPr>
      <w:r>
        <w:rPr>
          <w:rFonts w:ascii="Arial" w:cstheme="minorBidi"/>
          <w:sz w:val="22"/>
        </w:rPr>
        <w:t>-la deliberazione n. 1199 del 23/11/2016, con la quale il Direttore Generale dell</w:t>
      </w:r>
      <w:r>
        <w:rPr>
          <w:rFonts w:ascii="Arial" w:cstheme="minorBidi"/>
          <w:sz w:val="22"/>
        </w:rPr>
        <w:t>’</w:t>
      </w:r>
      <w:r>
        <w:rPr>
          <w:rFonts w:ascii="Arial" w:cstheme="minorBidi"/>
          <w:sz w:val="22"/>
        </w:rPr>
        <w:t xml:space="preserve"> A.O. </w:t>
      </w:r>
      <w:r>
        <w:rPr>
          <w:rFonts w:ascii="Arial" w:cstheme="minorBidi"/>
          <w:sz w:val="22"/>
        </w:rPr>
        <w:t>“</w:t>
      </w:r>
      <w:r>
        <w:rPr>
          <w:rFonts w:ascii="Arial" w:cstheme="minorBidi"/>
          <w:sz w:val="22"/>
        </w:rPr>
        <w:t>G. Rummo</w:t>
      </w:r>
      <w:r>
        <w:rPr>
          <w:rFonts w:ascii="Arial" w:cstheme="minorBidi"/>
          <w:sz w:val="22"/>
        </w:rPr>
        <w:t>”</w:t>
      </w:r>
      <w:r>
        <w:rPr>
          <w:rFonts w:ascii="Arial" w:cstheme="minorBidi"/>
          <w:sz w:val="22"/>
        </w:rPr>
        <w:t xml:space="preserve"> di Benevento ha conferito  ai Dirigenti preposti alle varie UU.OO.  la competenza s</w:t>
      </w:r>
      <w:r>
        <w:rPr>
          <w:rFonts w:ascii="Arial" w:cstheme="minorBidi"/>
          <w:sz w:val="22"/>
        </w:rPr>
        <w:t>ull'intera attivit</w:t>
      </w:r>
      <w:r>
        <w:rPr>
          <w:rFonts w:ascii="Arial" w:cstheme="minorBidi"/>
          <w:sz w:val="22"/>
        </w:rPr>
        <w:t>à</w:t>
      </w:r>
      <w:r>
        <w:rPr>
          <w:rFonts w:ascii="Arial" w:cstheme="minorBidi"/>
          <w:sz w:val="22"/>
        </w:rPr>
        <w:t xml:space="preserve"> di gestione,  come riportato dettagliatamente nell'allegato "Atto di delega", salvo gli atti di programmazione e gli altri ivi indicati;</w:t>
      </w:r>
    </w:p>
    <w:p w:rsidR="00000000" w:rsidRDefault="008C6E0B">
      <w:pPr>
        <w:jc w:val="both"/>
        <w:rPr>
          <w:rFonts w:ascii="Arial" w:cstheme="minorBidi"/>
          <w:i/>
          <w:sz w:val="22"/>
        </w:rPr>
      </w:pPr>
    </w:p>
    <w:p w:rsidR="00000000" w:rsidRDefault="008C6E0B">
      <w:pPr>
        <w:jc w:val="both"/>
        <w:rPr>
          <w:rFonts w:cstheme="minorBidi"/>
        </w:rPr>
      </w:pPr>
      <w:r>
        <w:rPr>
          <w:rFonts w:ascii="Arial" w:cstheme="minorBidi"/>
          <w:b/>
          <w:sz w:val="22"/>
        </w:rPr>
        <w:t>VALUTATA</w:t>
      </w:r>
    </w:p>
    <w:p w:rsidR="00000000" w:rsidRDefault="008C6E0B">
      <w:pPr>
        <w:jc w:val="both"/>
        <w:rPr>
          <w:rFonts w:cstheme="minorBidi"/>
        </w:rPr>
      </w:pPr>
      <w:r>
        <w:rPr>
          <w:rFonts w:ascii="Arial" w:cstheme="minorBidi"/>
          <w:sz w:val="22"/>
        </w:rPr>
        <w:t>-la necessit</w:t>
      </w:r>
      <w:r>
        <w:rPr>
          <w:rFonts w:ascii="Arial" w:cstheme="minorBidi"/>
          <w:sz w:val="22"/>
        </w:rPr>
        <w:t>à</w:t>
      </w:r>
      <w:r>
        <w:rPr>
          <w:rFonts w:ascii="Arial" w:cstheme="minorBidi"/>
          <w:sz w:val="22"/>
        </w:rPr>
        <w:t xml:space="preserve"> e l</w:t>
      </w:r>
      <w:r>
        <w:rPr>
          <w:rFonts w:ascii="Arial" w:cstheme="minorBidi"/>
          <w:sz w:val="22"/>
        </w:rPr>
        <w:t>’</w:t>
      </w:r>
      <w:r>
        <w:rPr>
          <w:rFonts w:ascii="Arial" w:cstheme="minorBidi"/>
          <w:sz w:val="22"/>
        </w:rPr>
        <w:t>opportunit</w:t>
      </w:r>
      <w:r>
        <w:rPr>
          <w:rFonts w:ascii="Arial" w:cstheme="minorBidi"/>
          <w:sz w:val="22"/>
        </w:rPr>
        <w:t>à</w:t>
      </w:r>
      <w:r>
        <w:rPr>
          <w:rFonts w:ascii="Arial" w:cstheme="minorBidi"/>
          <w:sz w:val="22"/>
        </w:rPr>
        <w:t xml:space="preserve"> di procedere all</w:t>
      </w:r>
      <w:r>
        <w:rPr>
          <w:rFonts w:ascii="Arial" w:cstheme="minorBidi"/>
          <w:sz w:val="22"/>
        </w:rPr>
        <w:t>’</w:t>
      </w:r>
      <w:r>
        <w:rPr>
          <w:rFonts w:ascii="Arial" w:cstheme="minorBidi"/>
          <w:sz w:val="22"/>
        </w:rPr>
        <w:t xml:space="preserve">approvazione del nuovo Programma biennale </w:t>
      </w:r>
      <w:r>
        <w:rPr>
          <w:rFonts w:ascii="Arial" w:cstheme="minorBidi"/>
          <w:sz w:val="22"/>
        </w:rPr>
        <w:t>degli acquisti di beni e servizi di importo pari o superiore a Euro 40.000,00= Iva esclusa (allegato ) per gli anni 2019 - 2020;</w:t>
      </w:r>
    </w:p>
    <w:p w:rsidR="00000000" w:rsidRDefault="008C6E0B">
      <w:pPr>
        <w:jc w:val="both"/>
        <w:rPr>
          <w:rFonts w:ascii="Arial" w:cstheme="minorBidi"/>
          <w:sz w:val="22"/>
        </w:rPr>
      </w:pPr>
    </w:p>
    <w:p w:rsidR="00000000" w:rsidRDefault="008C6E0B">
      <w:pPr>
        <w:jc w:val="both"/>
        <w:rPr>
          <w:rFonts w:cstheme="minorBidi"/>
        </w:rPr>
      </w:pPr>
      <w:r>
        <w:rPr>
          <w:rFonts w:ascii="Arial" w:cstheme="minorBidi"/>
          <w:b/>
          <w:sz w:val="22"/>
        </w:rPr>
        <w:t>VERIFICATA</w:t>
      </w:r>
    </w:p>
    <w:p w:rsidR="00000000" w:rsidRDefault="008C6E0B">
      <w:pPr>
        <w:jc w:val="both"/>
        <w:rPr>
          <w:rFonts w:cstheme="minorBidi"/>
        </w:rPr>
      </w:pPr>
      <w:r>
        <w:rPr>
          <w:rFonts w:ascii="Arial" w:cstheme="minorBidi"/>
          <w:sz w:val="22"/>
        </w:rPr>
        <w:t>-la legittimit</w:t>
      </w:r>
      <w:r>
        <w:rPr>
          <w:rFonts w:ascii="Arial" w:cstheme="minorBidi"/>
          <w:sz w:val="22"/>
        </w:rPr>
        <w:t>à</w:t>
      </w:r>
      <w:r>
        <w:rPr>
          <w:rFonts w:ascii="Arial" w:cstheme="minorBidi"/>
          <w:sz w:val="22"/>
        </w:rPr>
        <w:t xml:space="preserve"> e la regolarit</w:t>
      </w:r>
      <w:r>
        <w:rPr>
          <w:rFonts w:ascii="Arial" w:cstheme="minorBidi"/>
          <w:sz w:val="22"/>
        </w:rPr>
        <w:t>à</w:t>
      </w:r>
      <w:r>
        <w:rPr>
          <w:rFonts w:ascii="Arial" w:cstheme="minorBidi"/>
          <w:sz w:val="22"/>
        </w:rPr>
        <w:t xml:space="preserve"> giuridico-amministrativa del procedimento e dei contenuti della presente proposta;</w:t>
      </w:r>
    </w:p>
    <w:p w:rsidR="00000000" w:rsidRDefault="008C6E0B">
      <w:pPr>
        <w:jc w:val="both"/>
        <w:rPr>
          <w:rFonts w:ascii="Arial" w:cstheme="minorBidi"/>
          <w:sz w:val="22"/>
        </w:rPr>
      </w:pPr>
    </w:p>
    <w:p w:rsidR="00000000" w:rsidRDefault="008C6E0B">
      <w:pPr>
        <w:pStyle w:val="Predefinito"/>
        <w:widowControl/>
        <w:spacing w:after="120"/>
        <w:jc w:val="both"/>
        <w:rPr>
          <w:rFonts w:cstheme="minorBidi"/>
        </w:rPr>
      </w:pPr>
      <w:r>
        <w:rPr>
          <w:rFonts w:ascii="Arial" w:cstheme="minorBidi"/>
          <w:b/>
          <w:sz w:val="22"/>
          <w:highlight w:val="white"/>
        </w:rPr>
        <w:t>ATTESO CHE:</w:t>
      </w:r>
    </w:p>
    <w:p w:rsidR="00000000" w:rsidRDefault="008C6E0B">
      <w:pPr>
        <w:widowControl/>
        <w:jc w:val="both"/>
        <w:rPr>
          <w:rFonts w:cstheme="minorBidi"/>
        </w:rPr>
      </w:pPr>
      <w:r>
        <w:rPr>
          <w:rFonts w:ascii="Arial" w:cstheme="minorBidi"/>
          <w:sz w:val="22"/>
          <w:highlight w:val="white"/>
        </w:rPr>
        <w:t>-che il sottoscritto responsabile del procedimento dichiara l</w:t>
      </w:r>
      <w:r>
        <w:rPr>
          <w:rFonts w:ascii="Arial" w:cstheme="minorBidi"/>
          <w:sz w:val="22"/>
          <w:highlight w:val="white"/>
        </w:rPr>
        <w:t>’</w:t>
      </w:r>
      <w:r>
        <w:rPr>
          <w:rFonts w:ascii="Arial" w:cstheme="minorBidi"/>
          <w:sz w:val="22"/>
          <w:highlight w:val="white"/>
        </w:rPr>
        <w:t>insussistenza del conflitto di interessi, allo stato attuale, ai sensi dell</w:t>
      </w:r>
      <w:r>
        <w:rPr>
          <w:rFonts w:ascii="Arial" w:cstheme="minorBidi"/>
          <w:sz w:val="22"/>
          <w:highlight w:val="white"/>
        </w:rPr>
        <w:t>’</w:t>
      </w:r>
      <w:r>
        <w:rPr>
          <w:rFonts w:ascii="Arial" w:cstheme="minorBidi"/>
          <w:sz w:val="22"/>
          <w:highlight w:val="white"/>
        </w:rPr>
        <w:t xml:space="preserve">art.6 bis della legge 241/90, in relazione al citato procedimento e della Misura M04 del Piano triennale </w:t>
      </w:r>
      <w:r>
        <w:rPr>
          <w:rFonts w:ascii="Arial" w:cstheme="minorBidi"/>
          <w:sz w:val="22"/>
          <w:highlight w:val="white"/>
        </w:rPr>
        <w:t>della prevenzione della corruzione e trasparenza;</w:t>
      </w:r>
    </w:p>
    <w:p w:rsidR="00000000" w:rsidRDefault="008C6E0B">
      <w:pPr>
        <w:jc w:val="both"/>
        <w:rPr>
          <w:rFonts w:ascii="Arial" w:cstheme="minorBidi"/>
          <w:sz w:val="22"/>
        </w:rPr>
      </w:pPr>
    </w:p>
    <w:p w:rsidR="00000000" w:rsidRDefault="008C6E0B">
      <w:pPr>
        <w:jc w:val="center"/>
        <w:rPr>
          <w:rFonts w:cstheme="minorBidi"/>
        </w:rPr>
      </w:pPr>
      <w:r>
        <w:rPr>
          <w:rFonts w:ascii="Arial" w:cstheme="minorBidi"/>
          <w:sz w:val="22"/>
        </w:rPr>
        <w:t>Tutto ci</w:t>
      </w:r>
      <w:r>
        <w:rPr>
          <w:rFonts w:ascii="Arial" w:cstheme="minorBidi"/>
          <w:sz w:val="22"/>
        </w:rPr>
        <w:t>ò</w:t>
      </w:r>
      <w:r>
        <w:rPr>
          <w:rFonts w:ascii="Arial" w:cstheme="minorBidi"/>
          <w:sz w:val="22"/>
        </w:rPr>
        <w:t xml:space="preserve"> premesso, argomentato ed attestato,</w:t>
      </w:r>
    </w:p>
    <w:p w:rsidR="00000000" w:rsidRDefault="008C6E0B">
      <w:pPr>
        <w:jc w:val="center"/>
        <w:rPr>
          <w:rFonts w:ascii="Arial" w:cstheme="minorBidi"/>
          <w:sz w:val="22"/>
        </w:rPr>
      </w:pPr>
    </w:p>
    <w:p w:rsidR="00000000" w:rsidRDefault="008C6E0B">
      <w:pPr>
        <w:rPr>
          <w:rFonts w:cstheme="minorBidi"/>
        </w:rPr>
      </w:pPr>
      <w:r>
        <w:rPr>
          <w:rFonts w:ascii="Arial" w:cstheme="minorBidi"/>
          <w:sz w:val="22"/>
        </w:rPr>
        <w:lastRenderedPageBreak/>
        <w:t>si propone di adottare la seguente delibera</w:t>
      </w:r>
    </w:p>
    <w:p w:rsidR="00000000" w:rsidRDefault="008C6E0B">
      <w:pPr>
        <w:rPr>
          <w:rFonts w:ascii="Arial" w:cstheme="minorBidi"/>
          <w:sz w:val="22"/>
        </w:rPr>
      </w:pPr>
    </w:p>
    <w:p w:rsidR="00000000" w:rsidRDefault="008C6E0B">
      <w:pPr>
        <w:jc w:val="both"/>
        <w:rPr>
          <w:rFonts w:cstheme="minorBidi"/>
        </w:rPr>
      </w:pPr>
      <w:r>
        <w:rPr>
          <w:rFonts w:ascii="Arial" w:cstheme="minorBidi"/>
          <w:sz w:val="22"/>
        </w:rPr>
        <w:t>-di approvare l</w:t>
      </w:r>
      <w:r>
        <w:rPr>
          <w:rFonts w:ascii="Arial" w:cstheme="minorBidi"/>
          <w:sz w:val="22"/>
        </w:rPr>
        <w:t>’</w:t>
      </w:r>
      <w:r>
        <w:rPr>
          <w:rFonts w:ascii="Arial" w:cstheme="minorBidi"/>
          <w:sz w:val="22"/>
        </w:rPr>
        <w:t xml:space="preserve">allegato Programma biennale 2019-2020 di acquisti di beni e servizi di importo pari o superiore a euro 40.000,00 iva esclusa </w:t>
      </w:r>
      <w:r>
        <w:rPr>
          <w:rFonts w:ascii="Arial" w:cstheme="minorBidi"/>
          <w:b/>
          <w:sz w:val="22"/>
        </w:rPr>
        <w:t>(allegato );</w:t>
      </w:r>
    </w:p>
    <w:p w:rsidR="00000000" w:rsidRDefault="008C6E0B">
      <w:pPr>
        <w:jc w:val="both"/>
        <w:rPr>
          <w:rFonts w:cstheme="minorBidi"/>
        </w:rPr>
      </w:pPr>
      <w:r>
        <w:rPr>
          <w:rFonts w:ascii="Arial" w:cstheme="minorBidi"/>
          <w:sz w:val="22"/>
        </w:rPr>
        <w:t>-di precisare che tale programmazione non comprende gli acquisti di apparecchiature, in quanto la relativa programmazi</w:t>
      </w:r>
      <w:r>
        <w:rPr>
          <w:rFonts w:ascii="Arial" w:cstheme="minorBidi"/>
          <w:sz w:val="22"/>
        </w:rPr>
        <w:t>one viene effettuata dall</w:t>
      </w:r>
      <w:r>
        <w:rPr>
          <w:rFonts w:ascii="Arial" w:cstheme="minorBidi"/>
          <w:sz w:val="22"/>
        </w:rPr>
        <w:t>’</w:t>
      </w:r>
      <w:r>
        <w:rPr>
          <w:rFonts w:ascii="Arial" w:cstheme="minorBidi"/>
          <w:sz w:val="22"/>
        </w:rPr>
        <w:t>UOS Ing. Clinica;</w:t>
      </w:r>
    </w:p>
    <w:p w:rsidR="00000000" w:rsidRDefault="008C6E0B">
      <w:pPr>
        <w:jc w:val="both"/>
        <w:rPr>
          <w:rFonts w:cstheme="minorBidi"/>
        </w:rPr>
      </w:pPr>
      <w:r>
        <w:rPr>
          <w:rFonts w:ascii="Arial" w:cstheme="minorBidi"/>
          <w:sz w:val="22"/>
        </w:rPr>
        <w:t>-di riservarsi  l</w:t>
      </w:r>
      <w:r>
        <w:rPr>
          <w:rFonts w:ascii="Arial" w:cstheme="minorBidi"/>
          <w:sz w:val="22"/>
        </w:rPr>
        <w:t>’</w:t>
      </w:r>
      <w:r>
        <w:rPr>
          <w:rFonts w:ascii="Arial" w:cstheme="minorBidi"/>
          <w:sz w:val="22"/>
        </w:rPr>
        <w:t>aggiornamento del Programma citato, nel corso degli anni 2019 e 2020, a fronte di dati pi</w:t>
      </w:r>
      <w:r>
        <w:rPr>
          <w:rFonts w:ascii="Arial" w:cstheme="minorBidi"/>
          <w:sz w:val="22"/>
        </w:rPr>
        <w:t>ù</w:t>
      </w:r>
      <w:r>
        <w:rPr>
          <w:rFonts w:ascii="Arial" w:cstheme="minorBidi"/>
          <w:sz w:val="22"/>
        </w:rPr>
        <w:t xml:space="preserve"> precisi, delle nuove esigenze sopravvenute nonch</w:t>
      </w:r>
      <w:r>
        <w:rPr>
          <w:rFonts w:ascii="Arial" w:cstheme="minorBidi"/>
          <w:sz w:val="22"/>
        </w:rPr>
        <w:t>é</w:t>
      </w:r>
      <w:r>
        <w:rPr>
          <w:rFonts w:ascii="Arial" w:cstheme="minorBidi"/>
          <w:sz w:val="22"/>
        </w:rPr>
        <w:t xml:space="preserve"> per  le nuove disposizioni normative o in funzione de</w:t>
      </w:r>
      <w:r>
        <w:rPr>
          <w:rFonts w:ascii="Arial" w:cstheme="minorBidi"/>
          <w:sz w:val="22"/>
        </w:rPr>
        <w:t>gli obiettivi annuali assegnati dalla Regione Campania;</w:t>
      </w:r>
    </w:p>
    <w:p w:rsidR="00000000" w:rsidRDefault="008C6E0B">
      <w:pPr>
        <w:jc w:val="both"/>
        <w:rPr>
          <w:rFonts w:cstheme="minorBidi"/>
        </w:rPr>
      </w:pPr>
      <w:r>
        <w:rPr>
          <w:rFonts w:ascii="Arial" w:cstheme="minorBidi"/>
          <w:sz w:val="22"/>
        </w:rPr>
        <w:t>-di riservarsi ancora, per ogni procedura di appalto prevista nel Programma, dopo aver chiesto ed ottenuto la necessaria autorizzazione da SORESA ad effettuare autonomamente la gara, di adottare successivamente una delibera di indizione con la quale vengon</w:t>
      </w:r>
      <w:r>
        <w:rPr>
          <w:rFonts w:ascii="Arial" w:cstheme="minorBidi"/>
          <w:sz w:val="22"/>
        </w:rPr>
        <w:t>o approvati gli atti di gara, viene definita la tipologia di procedura, gli importi presunti e a base d</w:t>
      </w:r>
      <w:r>
        <w:rPr>
          <w:rFonts w:ascii="Arial" w:cstheme="minorBidi"/>
          <w:sz w:val="22"/>
        </w:rPr>
        <w:t>’</w:t>
      </w:r>
      <w:r>
        <w:rPr>
          <w:rFonts w:ascii="Arial" w:cstheme="minorBidi"/>
          <w:sz w:val="22"/>
        </w:rPr>
        <w:t>asta e la durata dell</w:t>
      </w:r>
      <w:r>
        <w:rPr>
          <w:rFonts w:ascii="Arial" w:cstheme="minorBidi"/>
          <w:sz w:val="22"/>
        </w:rPr>
        <w:t>’</w:t>
      </w:r>
      <w:r>
        <w:rPr>
          <w:rFonts w:ascii="Arial" w:cstheme="minorBidi"/>
          <w:sz w:val="22"/>
        </w:rPr>
        <w:t xml:space="preserve">appalto; </w:t>
      </w:r>
    </w:p>
    <w:p w:rsidR="00000000" w:rsidRDefault="008C6E0B">
      <w:pPr>
        <w:jc w:val="both"/>
        <w:rPr>
          <w:rFonts w:cstheme="minorBidi"/>
        </w:rPr>
      </w:pPr>
      <w:bookmarkStart w:id="1" w:name="xandmail_widget_HtmlText_0"/>
      <w:bookmarkEnd w:id="1"/>
      <w:r>
        <w:rPr>
          <w:rFonts w:ascii="Arial" w:cstheme="minorBidi"/>
          <w:sz w:val="22"/>
          <w:highlight w:val="white"/>
        </w:rPr>
        <w:t>-di riservarsi , infine, di non procedere all</w:t>
      </w:r>
      <w:r>
        <w:rPr>
          <w:rFonts w:ascii="Arial" w:cstheme="minorBidi"/>
          <w:sz w:val="22"/>
          <w:highlight w:val="white"/>
        </w:rPr>
        <w:t>’</w:t>
      </w:r>
      <w:r>
        <w:rPr>
          <w:rFonts w:ascii="Arial" w:cstheme="minorBidi"/>
          <w:sz w:val="22"/>
          <w:highlight w:val="white"/>
        </w:rPr>
        <w:t>indizione e all</w:t>
      </w:r>
      <w:r>
        <w:rPr>
          <w:rFonts w:ascii="Arial" w:cstheme="minorBidi"/>
          <w:sz w:val="22"/>
          <w:highlight w:val="white"/>
        </w:rPr>
        <w:t>’</w:t>
      </w:r>
      <w:r>
        <w:rPr>
          <w:rFonts w:ascii="Arial" w:cstheme="minorBidi"/>
          <w:sz w:val="22"/>
          <w:highlight w:val="white"/>
        </w:rPr>
        <w:t>esplet</w:t>
      </w:r>
      <w:r>
        <w:rPr>
          <w:rFonts w:ascii="Arial" w:cstheme="minorBidi"/>
          <w:sz w:val="22"/>
          <w:highlight w:val="white"/>
        </w:rPr>
        <w:t>amento di alcune procedure previste nella presente programmazione  per il sopravvenire di nuove esigenze;</w:t>
      </w:r>
    </w:p>
    <w:p w:rsidR="00000000" w:rsidRDefault="008C6E0B">
      <w:pPr>
        <w:jc w:val="both"/>
        <w:rPr>
          <w:rFonts w:cstheme="minorBidi"/>
        </w:rPr>
      </w:pPr>
      <w:r>
        <w:rPr>
          <w:rFonts w:ascii="Arial" w:cstheme="minorBidi"/>
          <w:sz w:val="22"/>
        </w:rPr>
        <w:t>-di procedere alla pubblicazione del Programma sopra citato come previsto ai sensi di legge;</w:t>
      </w:r>
    </w:p>
    <w:p w:rsidR="00000000" w:rsidRDefault="008C6E0B">
      <w:pPr>
        <w:jc w:val="both"/>
        <w:rPr>
          <w:rFonts w:cstheme="minorBidi"/>
        </w:rPr>
      </w:pPr>
      <w:r>
        <w:rPr>
          <w:rFonts w:ascii="Arial" w:cstheme="minorBidi"/>
          <w:sz w:val="22"/>
        </w:rPr>
        <w:t>-di trasmettere una copia del presente atto al Collegio S</w:t>
      </w:r>
      <w:r>
        <w:rPr>
          <w:rFonts w:ascii="Arial" w:cstheme="minorBidi"/>
          <w:sz w:val="22"/>
        </w:rPr>
        <w:t>indacale, per quanto di rispettiva competenza;</w:t>
      </w:r>
    </w:p>
    <w:p w:rsidR="00000000" w:rsidRDefault="008C6E0B">
      <w:pPr>
        <w:jc w:val="both"/>
        <w:rPr>
          <w:rFonts w:cstheme="minorBidi"/>
        </w:rPr>
      </w:pPr>
      <w:r>
        <w:rPr>
          <w:rFonts w:ascii="Arial" w:cstheme="minorBidi"/>
          <w:sz w:val="22"/>
        </w:rPr>
        <w:t>-di disporre la pubblicazione dell</w:t>
      </w:r>
      <w:r>
        <w:rPr>
          <w:rFonts w:ascii="Arial" w:cstheme="minorBidi"/>
          <w:sz w:val="22"/>
        </w:rPr>
        <w:t>’</w:t>
      </w:r>
      <w:r>
        <w:rPr>
          <w:rFonts w:ascii="Arial" w:cstheme="minorBidi"/>
          <w:sz w:val="22"/>
        </w:rPr>
        <w:t xml:space="preserve">atto sul sito aziendale nella sezione </w:t>
      </w:r>
      <w:r>
        <w:rPr>
          <w:rFonts w:ascii="Arial" w:cstheme="minorBidi"/>
          <w:sz w:val="22"/>
        </w:rPr>
        <w:t>“</w:t>
      </w:r>
      <w:r>
        <w:rPr>
          <w:rFonts w:ascii="Arial" w:cstheme="minorBidi"/>
          <w:sz w:val="22"/>
        </w:rPr>
        <w:t>Albo Pretorio</w:t>
      </w:r>
      <w:r>
        <w:rPr>
          <w:rFonts w:ascii="Arial" w:cstheme="minorBidi"/>
          <w:sz w:val="22"/>
        </w:rPr>
        <w:t>”</w:t>
      </w:r>
      <w:r>
        <w:rPr>
          <w:rFonts w:ascii="Arial" w:cstheme="minorBidi"/>
          <w:sz w:val="22"/>
        </w:rPr>
        <w:t xml:space="preserve"> per la durata di giorni quindici.</w:t>
      </w:r>
    </w:p>
    <w:p w:rsidR="00000000" w:rsidRDefault="008C6E0B">
      <w:pPr>
        <w:jc w:val="both"/>
        <w:rPr>
          <w:rFonts w:cstheme="minorBidi"/>
        </w:rPr>
      </w:pP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p>
    <w:p w:rsidR="00000000" w:rsidRDefault="008C6E0B">
      <w:pPr>
        <w:rPr>
          <w:rFonts w:cstheme="minorBidi"/>
        </w:rPr>
      </w:pP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b/>
          <w:sz w:val="22"/>
        </w:rPr>
        <w:t>Il Dirigente Responsabile</w:t>
      </w:r>
    </w:p>
    <w:p w:rsidR="00000000" w:rsidRDefault="008C6E0B">
      <w:pPr>
        <w:rPr>
          <w:rFonts w:cstheme="minorBidi"/>
        </w:rPr>
      </w:pPr>
      <w:r>
        <w:rPr>
          <w:rFonts w:ascii="Arial" w:cstheme="minorBidi"/>
          <w:b/>
          <w:sz w:val="22"/>
        </w:rPr>
        <w:t xml:space="preserve">           </w:t>
      </w:r>
      <w:r>
        <w:rPr>
          <w:rFonts w:ascii="Arial" w:cstheme="minorBidi"/>
          <w:b/>
          <w:sz w:val="22"/>
        </w:rPr>
        <w:tab/>
      </w:r>
      <w:r>
        <w:rPr>
          <w:rFonts w:ascii="Arial" w:cstheme="minorBidi"/>
          <w:b/>
          <w:sz w:val="22"/>
        </w:rPr>
        <w:tab/>
      </w:r>
      <w:r>
        <w:rPr>
          <w:rFonts w:ascii="Arial" w:cstheme="minorBidi"/>
          <w:b/>
          <w:sz w:val="22"/>
        </w:rPr>
        <w:tab/>
      </w:r>
      <w:r>
        <w:rPr>
          <w:rFonts w:ascii="Arial" w:cstheme="minorBidi"/>
          <w:b/>
          <w:sz w:val="22"/>
        </w:rPr>
        <w:tab/>
      </w:r>
      <w:r>
        <w:rPr>
          <w:rFonts w:ascii="Arial" w:cstheme="minorBidi"/>
          <w:b/>
          <w:sz w:val="22"/>
        </w:rPr>
        <w:tab/>
      </w:r>
      <w:r>
        <w:rPr>
          <w:rFonts w:ascii="Arial" w:cstheme="minorBidi"/>
          <w:b/>
          <w:sz w:val="22"/>
        </w:rPr>
        <w:tab/>
        <w:t xml:space="preserve">           U.O.C. Provved</w:t>
      </w:r>
      <w:r>
        <w:rPr>
          <w:rFonts w:ascii="Arial" w:cstheme="minorBidi"/>
          <w:b/>
          <w:sz w:val="22"/>
        </w:rPr>
        <w:t>itorato ed Economato</w:t>
      </w:r>
    </w:p>
    <w:p w:rsidR="00000000" w:rsidRDefault="008C6E0B">
      <w:pPr>
        <w:widowControl/>
        <w:rPr>
          <w:rFonts w:cstheme="minorBidi"/>
        </w:rPr>
      </w:pP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r>
      <w:r>
        <w:rPr>
          <w:rFonts w:ascii="Arial" w:cstheme="minorBidi"/>
          <w:sz w:val="22"/>
        </w:rPr>
        <w:tab/>
        <w:t xml:space="preserve">       Dott.ssa Maria Nicoletta Mercuri</w:t>
      </w:r>
    </w:p>
    <w:p w:rsidR="00000000" w:rsidRDefault="008C6E0B">
      <w:pPr>
        <w:pStyle w:val="Predefinito"/>
        <w:pageBreakBefore/>
        <w:rPr>
          <w:rFonts w:cstheme="minorBidi"/>
        </w:rPr>
      </w:pPr>
    </w:p>
    <w:sectPr w:rsidR="00000000">
      <w:type w:val="continuous"/>
      <w:pgSz w:w="11906" w:h="16838"/>
      <w:pgMar w:top="1417"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C6E0B">
      <w:r>
        <w:separator/>
      </w:r>
    </w:p>
  </w:endnote>
  <w:endnote w:type="continuationSeparator" w:id="0">
    <w:p w:rsidR="00000000" w:rsidRDefault="008C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C6E0B">
      <w:pPr>
        <w:suppressAutoHyphens w:val="0"/>
        <w:rPr>
          <w:rFonts w:eastAsiaTheme="minorEastAsia" w:cstheme="minorBidi"/>
          <w:color w:val="auto"/>
          <w:kern w:val="0"/>
          <w:lang w:bidi="ar-SA"/>
        </w:rPr>
      </w:pPr>
    </w:p>
  </w:footnote>
  <w:footnote w:type="continuationSeparator" w:id="0">
    <w:p w:rsidR="00000000" w:rsidRDefault="008C6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E0B"/>
    <w:rsid w:val="008C6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A3CD28-6A68-427B-998A-C1C4E58A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autoSpaceDE w:val="0"/>
      <w:autoSpaceDN w:val="0"/>
      <w:adjustRightInd w:val="0"/>
      <w:spacing w:after="0" w:line="240" w:lineRule="auto"/>
    </w:pPr>
    <w:rPr>
      <w:rFonts w:ascii="Liberation Serif" w:eastAsia="Times New Roman" w:hAnsi="Liberation Serif" w:cs="Liberation Serif"/>
      <w:color w:val="000000"/>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link w:val="TitoloCarattere"/>
    <w:uiPriority w:val="99"/>
    <w:qFormat/>
    <w:pPr>
      <w:keepNext/>
      <w:spacing w:before="240" w:after="120"/>
    </w:pPr>
    <w:rPr>
      <w:rFonts w:ascii="Liberation Sans" w:cs="Liberation Sans"/>
      <w:sz w:val="28"/>
      <w:szCs w:val="28"/>
    </w:rPr>
  </w:style>
  <w:style w:type="character" w:customStyle="1" w:styleId="TitoloCarattere">
    <w:name w:val="Titolo Carattere"/>
    <w:basedOn w:val="Carpredefinitoparagrafo"/>
    <w:link w:val="Titolo"/>
    <w:uiPriority w:val="10"/>
    <w:rPr>
      <w:rFonts w:asciiTheme="majorHAnsi" w:eastAsiaTheme="majorEastAsia" w:hAnsiTheme="majorHAnsi" w:cs="Mangal"/>
      <w:b/>
      <w:bCs/>
      <w:color w:val="000000"/>
      <w:kern w:val="28"/>
      <w:sz w:val="32"/>
      <w:szCs w:val="29"/>
      <w:lang w:bidi="hi-IN"/>
    </w:rPr>
  </w:style>
  <w:style w:type="paragraph" w:customStyle="1" w:styleId="Corpodeltesto">
    <w:name w:val="Corpo del testo"/>
    <w:basedOn w:val="Normale"/>
    <w:uiPriority w:val="99"/>
    <w:pPr>
      <w:spacing w:after="140" w:line="288" w:lineRule="auto"/>
    </w:pPr>
  </w:style>
  <w:style w:type="paragraph" w:styleId="Elenco">
    <w:name w:val="List"/>
    <w:basedOn w:val="Corpodeltesto"/>
    <w:uiPriority w:val="99"/>
    <w:pPr>
      <w:spacing w:after="120"/>
      <w:jc w:val="both"/>
    </w:pPr>
    <w:rPr>
      <w:rFonts w:ascii="Times New Roman" w:cs="Times New Roman"/>
    </w:rPr>
  </w:style>
  <w:style w:type="paragraph" w:styleId="Didascalia">
    <w:name w:val="caption"/>
    <w:basedOn w:val="Predefinito"/>
    <w:uiPriority w:val="99"/>
    <w:qFormat/>
    <w:pPr>
      <w:spacing w:before="120" w:after="120"/>
    </w:pPr>
    <w:rPr>
      <w:i/>
      <w:iCs/>
    </w:rPr>
  </w:style>
  <w:style w:type="paragraph" w:customStyle="1" w:styleId="Indice">
    <w:name w:val="Indice"/>
    <w:basedOn w:val="Normale"/>
    <w:uiPriority w:val="99"/>
    <w:rPr>
      <w:rFonts w:ascii="Times New Roman" w:cs="Times New Roman"/>
    </w:rPr>
  </w:style>
  <w:style w:type="paragraph" w:customStyle="1" w:styleId="Predefinito">
    <w:name w:val="Predefinito"/>
    <w:uiPriority w:val="99"/>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1"/>
      <w:sz w:val="24"/>
      <w:szCs w:val="24"/>
      <w:lang w:bidi="hi-IN"/>
    </w:rPr>
  </w:style>
  <w:style w:type="paragraph" w:customStyle="1" w:styleId="Intestazione1">
    <w:name w:val="Intestazione 1"/>
    <w:basedOn w:val="Predefinito"/>
    <w:uiPriority w:val="99"/>
    <w:pPr>
      <w:ind w:left="1728" w:hanging="432"/>
    </w:pPr>
    <w:rPr>
      <w:b/>
      <w:bCs/>
    </w:rPr>
  </w:style>
  <w:style w:type="paragraph" w:customStyle="1" w:styleId="Intestazione2">
    <w:name w:val="Intestazione 2"/>
    <w:basedOn w:val="Predefinito"/>
    <w:uiPriority w:val="99"/>
    <w:pPr>
      <w:ind w:left="2304" w:hanging="576"/>
    </w:pPr>
    <w:rPr>
      <w:b/>
      <w:bCs/>
      <w:i/>
      <w:iCs/>
    </w:rPr>
  </w:style>
  <w:style w:type="paragraph" w:customStyle="1" w:styleId="Intestazione3">
    <w:name w:val="Intestazione 3"/>
    <w:basedOn w:val="Predefinito"/>
    <w:uiPriority w:val="99"/>
    <w:pPr>
      <w:ind w:left="2880" w:right="5810" w:hanging="720"/>
    </w:pPr>
    <w:rPr>
      <w:b/>
      <w:bCs/>
    </w:rPr>
  </w:style>
  <w:style w:type="paragraph" w:customStyle="1" w:styleId="Intestazione6">
    <w:name w:val="Intestazione 6"/>
    <w:basedOn w:val="Predefinito"/>
    <w:uiPriority w:val="99"/>
    <w:pPr>
      <w:ind w:left="8577" w:hanging="1152"/>
    </w:pPr>
    <w:rPr>
      <w:b/>
      <w:bCs/>
    </w:rPr>
  </w:style>
  <w:style w:type="paragraph" w:customStyle="1" w:styleId="Intestazione8">
    <w:name w:val="Intestazione 8"/>
    <w:basedOn w:val="Predefinito"/>
    <w:uiPriority w:val="99"/>
    <w:pPr>
      <w:ind w:left="5760" w:hanging="1440"/>
    </w:pPr>
    <w:rPr>
      <w:b/>
      <w:bCs/>
    </w:rPr>
  </w:style>
  <w:style w:type="paragraph" w:styleId="Intestazione">
    <w:name w:val="header"/>
    <w:basedOn w:val="Predefinito"/>
    <w:link w:val="IntestazioneCarattere"/>
    <w:uiPriority w:val="99"/>
    <w:pPr>
      <w:keepNext/>
      <w:spacing w:before="240" w:after="120"/>
    </w:pPr>
    <w:rPr>
      <w:rFonts w:ascii="Arial" w:cs="Arial"/>
      <w:sz w:val="28"/>
      <w:szCs w:val="28"/>
    </w:rPr>
  </w:style>
  <w:style w:type="character" w:customStyle="1" w:styleId="IntestazioneCarattere">
    <w:name w:val="Intestazione Carattere"/>
    <w:basedOn w:val="Carpredefinitoparagrafo"/>
    <w:link w:val="Intestazione"/>
    <w:uiPriority w:val="99"/>
    <w:semiHidden/>
    <w:rPr>
      <w:rFonts w:ascii="Liberation Serif" w:eastAsia="Times New Roman" w:hAnsi="Liberation Serif" w:cs="Mangal"/>
      <w:color w:val="000000"/>
      <w:kern w:val="1"/>
      <w:sz w:val="24"/>
      <w:szCs w:val="21"/>
      <w:lang w:bidi="hi-IN"/>
    </w:rPr>
  </w:style>
  <w:style w:type="paragraph" w:styleId="Corpotesto">
    <w:name w:val="Body Text"/>
    <w:basedOn w:val="Predefinito"/>
    <w:link w:val="CorpotestoCarattere"/>
    <w:uiPriority w:val="99"/>
    <w:pPr>
      <w:spacing w:after="120"/>
      <w:jc w:val="both"/>
    </w:pPr>
  </w:style>
  <w:style w:type="character" w:customStyle="1" w:styleId="CorpotestoCarattere">
    <w:name w:val="Corpo testo Carattere"/>
    <w:basedOn w:val="Carpredefinitoparagrafo"/>
    <w:link w:val="Corpotesto"/>
    <w:uiPriority w:val="99"/>
    <w:semiHidden/>
    <w:rPr>
      <w:rFonts w:ascii="Liberation Serif" w:eastAsia="Times New Roman" w:hAnsi="Liberation Serif" w:cs="Mangal"/>
      <w:color w:val="000000"/>
      <w:kern w:val="1"/>
      <w:sz w:val="24"/>
      <w:szCs w:val="21"/>
      <w:lang w:bidi="hi-IN"/>
    </w:rPr>
  </w:style>
  <w:style w:type="paragraph" w:customStyle="1" w:styleId="Testoprede1">
    <w:name w:val="Testo prede:1"/>
    <w:basedOn w:val="Predefinito"/>
    <w:uiPriority w:val="99"/>
  </w:style>
  <w:style w:type="paragraph" w:styleId="Testonotaapidipagina">
    <w:name w:val="footnote text"/>
    <w:basedOn w:val="Predefinito"/>
    <w:link w:val="TestonotaapidipaginaCarattere"/>
    <w:uiPriority w:val="99"/>
    <w:rPr>
      <w:sz w:val="20"/>
      <w:szCs w:val="20"/>
    </w:rPr>
  </w:style>
  <w:style w:type="character" w:customStyle="1" w:styleId="TestonotaapidipaginaCarattere">
    <w:name w:val="Testo nota a piè di pagina Carattere"/>
    <w:basedOn w:val="Carpredefinitoparagrafo"/>
    <w:link w:val="Testonotaapidipagina"/>
    <w:uiPriority w:val="99"/>
    <w:semiHidden/>
    <w:rPr>
      <w:rFonts w:ascii="Liberation Serif" w:eastAsia="Times New Roman" w:hAnsi="Liberation Serif" w:cs="Mangal"/>
      <w:color w:val="000000"/>
      <w:kern w:val="1"/>
      <w:sz w:val="20"/>
      <w:szCs w:val="18"/>
      <w:lang w:bidi="hi-IN"/>
    </w:rPr>
  </w:style>
  <w:style w:type="paragraph" w:customStyle="1" w:styleId="WW-Heading">
    <w:name w:val="WW-Heading"/>
    <w:basedOn w:val="Predefinito"/>
    <w:uiPriority w:val="99"/>
    <w:pPr>
      <w:keepNext/>
      <w:spacing w:before="240" w:after="120"/>
    </w:pPr>
    <w:rPr>
      <w:rFonts w:ascii="Arial" w:cs="Arial"/>
      <w:sz w:val="28"/>
      <w:szCs w:val="28"/>
    </w:rPr>
  </w:style>
  <w:style w:type="paragraph" w:customStyle="1" w:styleId="WW-caption">
    <w:name w:val="WW-caption"/>
    <w:basedOn w:val="Predefinito"/>
    <w:uiPriority w:val="99"/>
    <w:pPr>
      <w:spacing w:before="120" w:after="120"/>
    </w:pPr>
    <w:rPr>
      <w:i/>
      <w:iCs/>
    </w:rPr>
  </w:style>
  <w:style w:type="paragraph" w:customStyle="1" w:styleId="WW-Index">
    <w:name w:val="WW-Index"/>
    <w:basedOn w:val="Predefinito"/>
    <w:uiPriority w:val="99"/>
  </w:style>
  <w:style w:type="paragraph" w:customStyle="1" w:styleId="WW-Heading1">
    <w:name w:val="WW-Heading1"/>
    <w:basedOn w:val="Predefinito"/>
    <w:uiPriority w:val="99"/>
    <w:pPr>
      <w:keepNext/>
      <w:spacing w:before="240" w:after="120"/>
    </w:pPr>
    <w:rPr>
      <w:rFonts w:ascii="Arial" w:cs="Arial"/>
      <w:sz w:val="28"/>
      <w:szCs w:val="28"/>
    </w:rPr>
  </w:style>
  <w:style w:type="paragraph" w:customStyle="1" w:styleId="WW-caption1">
    <w:name w:val="WW-caption1"/>
    <w:basedOn w:val="Predefinito"/>
    <w:uiPriority w:val="99"/>
    <w:pPr>
      <w:spacing w:before="120" w:after="120"/>
    </w:pPr>
    <w:rPr>
      <w:i/>
      <w:iCs/>
    </w:rPr>
  </w:style>
  <w:style w:type="paragraph" w:customStyle="1" w:styleId="WW-Index1">
    <w:name w:val="WW-Index1"/>
    <w:basedOn w:val="Predefinito"/>
    <w:uiPriority w:val="99"/>
  </w:style>
  <w:style w:type="paragraph" w:customStyle="1" w:styleId="WW-Heading11">
    <w:name w:val="WW-Heading11"/>
    <w:basedOn w:val="Predefinito"/>
    <w:uiPriority w:val="99"/>
    <w:pPr>
      <w:keepNext/>
      <w:spacing w:before="240" w:after="120"/>
    </w:pPr>
    <w:rPr>
      <w:rFonts w:ascii="Arial" w:cs="Arial"/>
      <w:sz w:val="28"/>
      <w:szCs w:val="28"/>
    </w:rPr>
  </w:style>
  <w:style w:type="paragraph" w:customStyle="1" w:styleId="WW-caption11">
    <w:name w:val="WW-caption11"/>
    <w:basedOn w:val="Predefinito"/>
    <w:uiPriority w:val="99"/>
    <w:pPr>
      <w:spacing w:before="120" w:after="120"/>
    </w:pPr>
    <w:rPr>
      <w:i/>
      <w:iCs/>
    </w:rPr>
  </w:style>
  <w:style w:type="paragraph" w:customStyle="1" w:styleId="WW-Index11">
    <w:name w:val="WW-Index11"/>
    <w:basedOn w:val="Predefinito"/>
    <w:uiPriority w:val="99"/>
  </w:style>
  <w:style w:type="paragraph" w:customStyle="1" w:styleId="WW-Heading111">
    <w:name w:val="WW-Heading111"/>
    <w:basedOn w:val="Predefinito"/>
    <w:uiPriority w:val="99"/>
    <w:pPr>
      <w:keepNext/>
      <w:spacing w:before="240" w:after="120"/>
    </w:pPr>
    <w:rPr>
      <w:rFonts w:ascii="Arial" w:cs="Arial"/>
      <w:sz w:val="28"/>
      <w:szCs w:val="28"/>
    </w:rPr>
  </w:style>
  <w:style w:type="paragraph" w:customStyle="1" w:styleId="WW-caption111">
    <w:name w:val="WW-caption111"/>
    <w:basedOn w:val="Predefinito"/>
    <w:uiPriority w:val="99"/>
    <w:pPr>
      <w:spacing w:before="120" w:after="120"/>
    </w:pPr>
    <w:rPr>
      <w:i/>
      <w:iCs/>
    </w:rPr>
  </w:style>
  <w:style w:type="paragraph" w:customStyle="1" w:styleId="WW-Index111">
    <w:name w:val="WW-Index111"/>
    <w:basedOn w:val="Predefinito"/>
    <w:uiPriority w:val="99"/>
  </w:style>
  <w:style w:type="paragraph" w:customStyle="1" w:styleId="WW-Heading1111">
    <w:name w:val="WW-Heading1111"/>
    <w:basedOn w:val="Predefinito"/>
    <w:uiPriority w:val="99"/>
    <w:pPr>
      <w:keepNext/>
      <w:spacing w:before="240" w:after="120"/>
    </w:pPr>
    <w:rPr>
      <w:rFonts w:ascii="Arial" w:cs="Arial"/>
      <w:sz w:val="28"/>
      <w:szCs w:val="28"/>
    </w:rPr>
  </w:style>
  <w:style w:type="paragraph" w:customStyle="1" w:styleId="WW-caption1111">
    <w:name w:val="WW-caption1111"/>
    <w:basedOn w:val="Predefinito"/>
    <w:uiPriority w:val="99"/>
    <w:pPr>
      <w:spacing w:before="120" w:after="120"/>
    </w:pPr>
    <w:rPr>
      <w:i/>
      <w:iCs/>
    </w:rPr>
  </w:style>
  <w:style w:type="paragraph" w:customStyle="1" w:styleId="WW-Index1111">
    <w:name w:val="WW-Index1111"/>
    <w:basedOn w:val="Predefinito"/>
    <w:uiPriority w:val="99"/>
  </w:style>
  <w:style w:type="paragraph" w:customStyle="1" w:styleId="WW-Heading11111">
    <w:name w:val="WW-Heading11111"/>
    <w:basedOn w:val="Predefinito"/>
    <w:uiPriority w:val="99"/>
    <w:pPr>
      <w:keepNext/>
      <w:spacing w:before="240" w:after="120"/>
    </w:pPr>
    <w:rPr>
      <w:rFonts w:ascii="Arial" w:cs="Arial"/>
      <w:sz w:val="28"/>
      <w:szCs w:val="28"/>
    </w:rPr>
  </w:style>
  <w:style w:type="paragraph" w:customStyle="1" w:styleId="WW-caption11111">
    <w:name w:val="WW-caption11111"/>
    <w:basedOn w:val="Predefinito"/>
    <w:uiPriority w:val="99"/>
    <w:pPr>
      <w:spacing w:before="120" w:after="120"/>
    </w:pPr>
    <w:rPr>
      <w:i/>
      <w:iCs/>
    </w:rPr>
  </w:style>
  <w:style w:type="paragraph" w:customStyle="1" w:styleId="WW-Index11111">
    <w:name w:val="WW-Index11111"/>
    <w:basedOn w:val="Predefinito"/>
    <w:uiPriority w:val="99"/>
  </w:style>
  <w:style w:type="paragraph" w:customStyle="1" w:styleId="WW-Heading111111">
    <w:name w:val="WW-Heading111111"/>
    <w:basedOn w:val="Predefinito"/>
    <w:uiPriority w:val="99"/>
    <w:pPr>
      <w:keepNext/>
      <w:spacing w:before="240" w:after="120"/>
    </w:pPr>
    <w:rPr>
      <w:rFonts w:ascii="Arial" w:cs="Arial"/>
      <w:sz w:val="28"/>
      <w:szCs w:val="28"/>
    </w:rPr>
  </w:style>
  <w:style w:type="paragraph" w:customStyle="1" w:styleId="WW-caption111111">
    <w:name w:val="WW-caption111111"/>
    <w:basedOn w:val="Predefinito"/>
    <w:uiPriority w:val="99"/>
    <w:pPr>
      <w:spacing w:before="120" w:after="120"/>
    </w:pPr>
    <w:rPr>
      <w:i/>
      <w:iCs/>
    </w:rPr>
  </w:style>
  <w:style w:type="paragraph" w:customStyle="1" w:styleId="WW-Index111111">
    <w:name w:val="WW-Index111111"/>
    <w:basedOn w:val="Predefinito"/>
    <w:uiPriority w:val="99"/>
  </w:style>
  <w:style w:type="paragraph" w:customStyle="1" w:styleId="WW-Heading1111111">
    <w:name w:val="WW-Heading1111111"/>
    <w:basedOn w:val="Predefinito"/>
    <w:uiPriority w:val="99"/>
    <w:pPr>
      <w:keepNext/>
      <w:spacing w:before="240" w:after="120"/>
    </w:pPr>
    <w:rPr>
      <w:rFonts w:ascii="Arial" w:cs="Arial"/>
      <w:sz w:val="28"/>
      <w:szCs w:val="28"/>
    </w:rPr>
  </w:style>
  <w:style w:type="paragraph" w:customStyle="1" w:styleId="WW-caption1111111">
    <w:name w:val="WW-caption1111111"/>
    <w:basedOn w:val="Predefinito"/>
    <w:uiPriority w:val="99"/>
    <w:pPr>
      <w:spacing w:before="120" w:after="120"/>
    </w:pPr>
    <w:rPr>
      <w:i/>
      <w:iCs/>
    </w:rPr>
  </w:style>
  <w:style w:type="paragraph" w:customStyle="1" w:styleId="WW-Index1111111">
    <w:name w:val="WW-Index1111111"/>
    <w:basedOn w:val="Predefinito"/>
    <w:uiPriority w:val="99"/>
  </w:style>
  <w:style w:type="paragraph" w:customStyle="1" w:styleId="WW-Heading11111111">
    <w:name w:val="WW-Heading11111111"/>
    <w:basedOn w:val="Predefinito"/>
    <w:uiPriority w:val="99"/>
    <w:pPr>
      <w:keepNext/>
      <w:spacing w:before="240" w:after="120"/>
    </w:pPr>
    <w:rPr>
      <w:rFonts w:ascii="Arial" w:cs="Arial"/>
      <w:sz w:val="28"/>
      <w:szCs w:val="28"/>
    </w:rPr>
  </w:style>
  <w:style w:type="paragraph" w:customStyle="1" w:styleId="WW-caption11111111">
    <w:name w:val="WW-caption11111111"/>
    <w:basedOn w:val="Predefinito"/>
    <w:uiPriority w:val="99"/>
    <w:pPr>
      <w:spacing w:before="120" w:after="120"/>
    </w:pPr>
    <w:rPr>
      <w:i/>
      <w:iCs/>
    </w:rPr>
  </w:style>
  <w:style w:type="paragraph" w:customStyle="1" w:styleId="WW-Index11111111">
    <w:name w:val="WW-Index11111111"/>
    <w:basedOn w:val="Predefinito"/>
    <w:uiPriority w:val="99"/>
  </w:style>
  <w:style w:type="paragraph" w:customStyle="1" w:styleId="WW-Heading111111111">
    <w:name w:val="WW-Heading111111111"/>
    <w:basedOn w:val="Predefinito"/>
    <w:uiPriority w:val="99"/>
    <w:pPr>
      <w:keepNext/>
      <w:spacing w:before="240" w:after="120"/>
    </w:pPr>
    <w:rPr>
      <w:rFonts w:ascii="Arial" w:cs="Arial"/>
      <w:sz w:val="28"/>
      <w:szCs w:val="28"/>
    </w:rPr>
  </w:style>
  <w:style w:type="paragraph" w:customStyle="1" w:styleId="WW-caption111111111">
    <w:name w:val="WW-caption111111111"/>
    <w:basedOn w:val="Predefinito"/>
    <w:uiPriority w:val="99"/>
    <w:pPr>
      <w:spacing w:before="120" w:after="120"/>
    </w:pPr>
    <w:rPr>
      <w:i/>
      <w:iCs/>
    </w:rPr>
  </w:style>
  <w:style w:type="paragraph" w:customStyle="1" w:styleId="WW-Index111111111">
    <w:name w:val="WW-Index111111111"/>
    <w:basedOn w:val="Predefinito"/>
    <w:uiPriority w:val="99"/>
  </w:style>
  <w:style w:type="paragraph" w:customStyle="1" w:styleId="Testopredefi">
    <w:name w:val="Testo predefi"/>
    <w:basedOn w:val="Predefinito"/>
    <w:uiPriority w:val="99"/>
  </w:style>
  <w:style w:type="paragraph" w:customStyle="1" w:styleId="Pie83fdipagina">
    <w:name w:val="Pièe83f di pagina"/>
    <w:basedOn w:val="Predefinito"/>
    <w:uiPriority w:val="99"/>
    <w:pPr>
      <w:tabs>
        <w:tab w:val="center" w:pos="4153"/>
        <w:tab w:val="right" w:pos="8306"/>
      </w:tabs>
    </w:pPr>
  </w:style>
  <w:style w:type="paragraph" w:customStyle="1" w:styleId="B">
    <w:name w:val="B"/>
    <w:basedOn w:val="Predefinito"/>
    <w:uiPriority w:val="99"/>
    <w:pPr>
      <w:ind w:left="1238" w:right="1152" w:hanging="475"/>
      <w:jc w:val="both"/>
    </w:pPr>
    <w:rPr>
      <w:rFonts w:ascii="Arial" w:cs="Arial"/>
    </w:rPr>
  </w:style>
  <w:style w:type="paragraph" w:styleId="Corpodeltesto2">
    <w:name w:val="Body Text 2"/>
    <w:basedOn w:val="Predefinito"/>
    <w:link w:val="Corpodeltesto2Carattere"/>
    <w:uiPriority w:val="99"/>
    <w:pPr>
      <w:jc w:val="both"/>
    </w:pPr>
    <w:rPr>
      <w:sz w:val="22"/>
      <w:szCs w:val="22"/>
    </w:rPr>
  </w:style>
  <w:style w:type="character" w:customStyle="1" w:styleId="Corpodeltesto2Carattere">
    <w:name w:val="Corpo del testo 2 Carattere"/>
    <w:basedOn w:val="Carpredefinitoparagrafo"/>
    <w:link w:val="Corpodeltesto2"/>
    <w:uiPriority w:val="99"/>
    <w:semiHidden/>
    <w:rPr>
      <w:rFonts w:ascii="Liberation Serif" w:eastAsia="Times New Roman" w:hAnsi="Liberation Serif" w:cs="Mangal"/>
      <w:color w:val="000000"/>
      <w:kern w:val="1"/>
      <w:sz w:val="24"/>
      <w:szCs w:val="21"/>
      <w:lang w:bidi="hi-IN"/>
    </w:rPr>
  </w:style>
  <w:style w:type="paragraph" w:customStyle="1" w:styleId="Contenutotabella">
    <w:name w:val="Contenuto tabella"/>
    <w:basedOn w:val="Predefinito"/>
    <w:uiPriority w:val="99"/>
  </w:style>
  <w:style w:type="paragraph" w:customStyle="1" w:styleId="Intestazionetabella">
    <w:name w:val="Intestazione tabella"/>
    <w:basedOn w:val="Contenutotabella"/>
    <w:uiPriority w:val="99"/>
    <w:pPr>
      <w:jc w:val="center"/>
    </w:pPr>
    <w:rPr>
      <w:b/>
      <w:bCs/>
    </w:rPr>
  </w:style>
  <w:style w:type="paragraph" w:customStyle="1" w:styleId="WW-TableContents">
    <w:name w:val="WW-Table Contents"/>
    <w:basedOn w:val="Predefinito"/>
    <w:uiPriority w:val="99"/>
  </w:style>
  <w:style w:type="paragraph" w:customStyle="1" w:styleId="WW-TableHeading">
    <w:name w:val="WW-Table Heading"/>
    <w:basedOn w:val="WW-TableContents"/>
    <w:uiPriority w:val="99"/>
    <w:pPr>
      <w:jc w:val="center"/>
    </w:pPr>
    <w:rPr>
      <w:b/>
      <w:bCs/>
    </w:rPr>
  </w:style>
  <w:style w:type="paragraph" w:customStyle="1" w:styleId="WW-TableContents1">
    <w:name w:val="WW-Table Contents1"/>
    <w:basedOn w:val="Predefinito"/>
    <w:uiPriority w:val="99"/>
  </w:style>
  <w:style w:type="paragraph" w:customStyle="1" w:styleId="WW-TableHeading1">
    <w:name w:val="WW-Table Heading1"/>
    <w:basedOn w:val="WW-TableContents1"/>
    <w:uiPriority w:val="99"/>
    <w:pPr>
      <w:jc w:val="center"/>
    </w:pPr>
    <w:rPr>
      <w:b/>
      <w:bCs/>
    </w:rPr>
  </w:style>
  <w:style w:type="paragraph" w:customStyle="1" w:styleId="WW-TableContents12">
    <w:name w:val="WW-Table Contents12"/>
    <w:basedOn w:val="Predefinito"/>
    <w:uiPriority w:val="99"/>
  </w:style>
  <w:style w:type="paragraph" w:customStyle="1" w:styleId="WW-TableHeading12">
    <w:name w:val="WW-Table Heading12"/>
    <w:basedOn w:val="WW-TableContents12"/>
    <w:uiPriority w:val="99"/>
    <w:pPr>
      <w:jc w:val="center"/>
    </w:pPr>
    <w:rPr>
      <w:b/>
      <w:bCs/>
    </w:rPr>
  </w:style>
  <w:style w:type="paragraph" w:customStyle="1" w:styleId="WW-TableContents123">
    <w:name w:val="WW-Table Contents123"/>
    <w:basedOn w:val="Predefinito"/>
    <w:uiPriority w:val="99"/>
  </w:style>
  <w:style w:type="paragraph" w:customStyle="1" w:styleId="WW-TableHeading123">
    <w:name w:val="WW-Table Heading123"/>
    <w:basedOn w:val="WW-TableContents123"/>
    <w:uiPriority w:val="99"/>
    <w:pPr>
      <w:jc w:val="center"/>
    </w:pPr>
    <w:rPr>
      <w:b/>
      <w:bCs/>
    </w:rPr>
  </w:style>
  <w:style w:type="paragraph" w:customStyle="1" w:styleId="WW-TableContents1234">
    <w:name w:val="WW-Table Contents1234"/>
    <w:basedOn w:val="Predefinito"/>
    <w:uiPriority w:val="99"/>
  </w:style>
  <w:style w:type="paragraph" w:customStyle="1" w:styleId="WW-TableHeading1234">
    <w:name w:val="WW-Table Heading1234"/>
    <w:basedOn w:val="WW-TableContents1234"/>
    <w:uiPriority w:val="99"/>
    <w:pPr>
      <w:jc w:val="center"/>
    </w:pPr>
    <w:rPr>
      <w:b/>
      <w:bCs/>
    </w:rPr>
  </w:style>
  <w:style w:type="paragraph" w:customStyle="1" w:styleId="WW-TableContents12345">
    <w:name w:val="WW-Table Contents12345"/>
    <w:basedOn w:val="Predefinito"/>
    <w:uiPriority w:val="99"/>
  </w:style>
  <w:style w:type="paragraph" w:customStyle="1" w:styleId="WW-TableHeading12345">
    <w:name w:val="WW-Table Heading12345"/>
    <w:basedOn w:val="WW-TableContents12345"/>
    <w:uiPriority w:val="99"/>
    <w:pPr>
      <w:jc w:val="center"/>
    </w:pPr>
    <w:rPr>
      <w:b/>
      <w:bCs/>
    </w:rPr>
  </w:style>
  <w:style w:type="paragraph" w:customStyle="1" w:styleId="WW-TableContents123456">
    <w:name w:val="WW-Table Contents123456"/>
    <w:basedOn w:val="Predefinito"/>
    <w:uiPriority w:val="99"/>
  </w:style>
  <w:style w:type="paragraph" w:customStyle="1" w:styleId="WW-TableHeading123456">
    <w:name w:val="WW-Table Heading123456"/>
    <w:basedOn w:val="WW-TableContents123456"/>
    <w:uiPriority w:val="99"/>
    <w:pPr>
      <w:jc w:val="center"/>
    </w:pPr>
    <w:rPr>
      <w:b/>
      <w:bCs/>
    </w:rPr>
  </w:style>
  <w:style w:type="paragraph" w:customStyle="1" w:styleId="WW-TableContents1234567">
    <w:name w:val="WW-Table Contents1234567"/>
    <w:basedOn w:val="Predefinito"/>
    <w:uiPriority w:val="99"/>
  </w:style>
  <w:style w:type="paragraph" w:customStyle="1" w:styleId="WW-TableHeading1234567">
    <w:name w:val="WW-Table Heading1234567"/>
    <w:basedOn w:val="WW-TableContents1234567"/>
    <w:uiPriority w:val="99"/>
    <w:pPr>
      <w:jc w:val="center"/>
    </w:pPr>
    <w:rPr>
      <w:b/>
      <w:bCs/>
    </w:rPr>
  </w:style>
  <w:style w:type="paragraph" w:customStyle="1" w:styleId="WW-TableContents12345678">
    <w:name w:val="WW-Table Contents12345678"/>
    <w:basedOn w:val="Predefinito"/>
    <w:uiPriority w:val="99"/>
  </w:style>
  <w:style w:type="paragraph" w:customStyle="1" w:styleId="WW-TableHeading12345678">
    <w:name w:val="WW-Table Heading12345678"/>
    <w:basedOn w:val="WW-TableContents12345678"/>
    <w:uiPriority w:val="99"/>
    <w:pPr>
      <w:jc w:val="center"/>
    </w:pPr>
    <w:rPr>
      <w:b/>
      <w:bCs/>
    </w:rPr>
  </w:style>
  <w:style w:type="paragraph" w:customStyle="1" w:styleId="WW-TableContents123456789">
    <w:name w:val="WW-Table Contents123456789"/>
    <w:basedOn w:val="Predefinito"/>
    <w:uiPriority w:val="99"/>
  </w:style>
  <w:style w:type="paragraph" w:customStyle="1" w:styleId="WW-TableHeading123456789">
    <w:name w:val="WW-Table Heading123456789"/>
    <w:basedOn w:val="WW-TableContents123456789"/>
    <w:uiPriority w:val="99"/>
    <w:pPr>
      <w:jc w:val="center"/>
    </w:pPr>
    <w:rPr>
      <w:b/>
      <w:bCs/>
    </w:rPr>
  </w:style>
  <w:style w:type="paragraph" w:styleId="Nessunaspaziatura">
    <w:name w:val="No Spacing"/>
    <w:uiPriority w:val="99"/>
    <w:qFormat/>
    <w:pPr>
      <w:suppressAutoHyphens/>
      <w:autoSpaceDE w:val="0"/>
      <w:autoSpaceDN w:val="0"/>
      <w:adjustRightInd w:val="0"/>
      <w:spacing w:after="0" w:line="240" w:lineRule="auto"/>
    </w:pPr>
    <w:rPr>
      <w:rFonts w:ascii="Calibri" w:eastAsia="Times New Roman" w:hAnsi="Liberation Serif" w:cs="Calibri"/>
      <w:color w:val="000000"/>
      <w:kern w:val="1"/>
      <w:lang w:bidi="hi-IN"/>
    </w:rPr>
  </w:style>
  <w:style w:type="paragraph" w:customStyle="1" w:styleId="Intestazione5">
    <w:name w:val="Intestazione 5"/>
    <w:basedOn w:val="Predefinito"/>
    <w:uiPriority w:val="99"/>
    <w:pPr>
      <w:ind w:left="4032" w:hanging="1008"/>
    </w:pPr>
    <w:rPr>
      <w:b/>
      <w:bCs/>
    </w:rPr>
  </w:style>
  <w:style w:type="paragraph" w:customStyle="1" w:styleId="Rigadintestazione">
    <w:name w:val="Riga d'intestazione"/>
    <w:basedOn w:val="Predefinito"/>
    <w:uiPriority w:val="99"/>
    <w:pPr>
      <w:keepNext/>
      <w:tabs>
        <w:tab w:val="center" w:pos="4153"/>
        <w:tab w:val="right" w:pos="8306"/>
      </w:tabs>
      <w:spacing w:before="24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949</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Vercillo</dc:creator>
  <cp:keywords/>
  <dc:description/>
  <cp:lastModifiedBy>n.ruggiero</cp:lastModifiedBy>
  <cp:revision>2</cp:revision>
  <dcterms:created xsi:type="dcterms:W3CDTF">2019-02-11T15:07:00Z</dcterms:created>
  <dcterms:modified xsi:type="dcterms:W3CDTF">2019-02-11T15:07:00Z</dcterms:modified>
</cp:coreProperties>
</file>